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CA4BE" w14:textId="0AFB31A5" w:rsidR="004C7067" w:rsidRPr="00D038B6" w:rsidRDefault="00D038B6" w:rsidP="00536BF6">
      <w:pPr>
        <w:tabs>
          <w:tab w:val="left" w:pos="1275"/>
          <w:tab w:val="center" w:pos="2835"/>
        </w:tabs>
        <w:ind w:firstLine="851"/>
        <w:jc w:val="right"/>
        <w:rPr>
          <w:rFonts w:ascii="Times New Roman" w:hAnsi="Times New Roman" w:cs="Times New Roman"/>
          <w:sz w:val="24"/>
        </w:rPr>
      </w:pPr>
      <w:bookmarkStart w:id="0" w:name="_Toc223685448"/>
      <w:r w:rsidRPr="00D038B6">
        <w:rPr>
          <w:rFonts w:ascii="Times New Roman" w:hAnsi="Times New Roman" w:cs="Times New Roman"/>
          <w:color w:val="0070C0"/>
          <w:sz w:val="24"/>
        </w:rPr>
        <w:t>Annex 2</w:t>
      </w:r>
      <w:r>
        <w:rPr>
          <w:rFonts w:ascii="Times New Roman" w:hAnsi="Times New Roman" w:cs="Times New Roman"/>
          <w:color w:val="0070C0"/>
          <w:sz w:val="24"/>
        </w:rPr>
        <w:t xml:space="preserve"> </w:t>
      </w:r>
      <w:r w:rsidR="00536BF6" w:rsidRPr="00D038B6">
        <w:rPr>
          <w:rFonts w:ascii="Times New Roman" w:hAnsi="Times New Roman" w:cs="Times New Roman"/>
          <w:color w:val="0070C0"/>
          <w:sz w:val="24"/>
        </w:rPr>
        <w:t>„</w:t>
      </w:r>
      <w:r w:rsidRPr="00D038B6">
        <w:rPr>
          <w:rFonts w:ascii="Times New Roman" w:hAnsi="Times New Roman" w:cs="Times New Roman"/>
          <w:color w:val="0070C0"/>
          <w:sz w:val="24"/>
        </w:rPr>
        <w:t>Technical specification</w:t>
      </w:r>
      <w:r w:rsidR="00536BF6" w:rsidRPr="00D038B6">
        <w:rPr>
          <w:rFonts w:ascii="Times New Roman" w:hAnsi="Times New Roman" w:cs="Times New Roman"/>
          <w:color w:val="0070C0"/>
          <w:sz w:val="24"/>
        </w:rPr>
        <w:t>“</w:t>
      </w:r>
      <w:bookmarkEnd w:id="0"/>
      <w:r>
        <w:rPr>
          <w:rFonts w:ascii="Times New Roman" w:hAnsi="Times New Roman" w:cs="Times New Roman"/>
          <w:color w:val="0070C0"/>
          <w:sz w:val="24"/>
        </w:rPr>
        <w:t xml:space="preserve"> to </w:t>
      </w:r>
      <w:r w:rsidRPr="00D038B6">
        <w:rPr>
          <w:rFonts w:ascii="Times New Roman" w:hAnsi="Times New Roman" w:cs="Times New Roman"/>
          <w:color w:val="0070C0"/>
          <w:sz w:val="24"/>
        </w:rPr>
        <w:t>Procurement</w:t>
      </w:r>
    </w:p>
    <w:p w14:paraId="7A3A8162" w14:textId="77777777" w:rsidR="00536BF6" w:rsidRPr="00FD658C" w:rsidRDefault="00536BF6" w:rsidP="00B46E7A">
      <w:pPr>
        <w:widowControl/>
        <w:autoSpaceDE/>
        <w:autoSpaceDN/>
        <w:adjustRightInd/>
        <w:spacing w:after="120"/>
        <w:ind w:firstLine="0"/>
        <w:jc w:val="center"/>
        <w:rPr>
          <w:rFonts w:ascii="Times New Roman" w:hAnsi="Times New Roman" w:cs="Times New Roman"/>
          <w:b/>
          <w:sz w:val="24"/>
          <w:lang w:val="pt-PT"/>
        </w:rPr>
      </w:pPr>
    </w:p>
    <w:p w14:paraId="6CA48D79" w14:textId="0298CAFC" w:rsidR="0049407F" w:rsidRPr="008235DB" w:rsidRDefault="00AE7111" w:rsidP="008235DB">
      <w:pPr>
        <w:pStyle w:val="ListParagraph"/>
        <w:numPr>
          <w:ilvl w:val="0"/>
          <w:numId w:val="25"/>
        </w:numPr>
        <w:spacing w:after="120"/>
        <w:jc w:val="center"/>
        <w:rPr>
          <w:rFonts w:ascii="Times New Roman" w:hAnsi="Times New Roman"/>
          <w:b/>
        </w:rPr>
      </w:pPr>
      <w:r w:rsidRPr="008235DB">
        <w:rPr>
          <w:rFonts w:ascii="Times New Roman" w:hAnsi="Times New Roman"/>
          <w:b/>
        </w:rPr>
        <w:t>Table</w:t>
      </w:r>
      <w:r w:rsidR="0049407F" w:rsidRPr="008235DB">
        <w:rPr>
          <w:rFonts w:ascii="Times New Roman" w:hAnsi="Times New Roman"/>
          <w:b/>
        </w:rPr>
        <w:t xml:space="preserve"> N</w:t>
      </w:r>
      <w:r w:rsidRPr="008235DB">
        <w:rPr>
          <w:rFonts w:ascii="Times New Roman" w:hAnsi="Times New Roman"/>
          <w:b/>
        </w:rPr>
        <w:t>o</w:t>
      </w:r>
      <w:r w:rsidR="0049407F" w:rsidRPr="008235DB">
        <w:rPr>
          <w:rFonts w:ascii="Times New Roman" w:hAnsi="Times New Roman"/>
          <w:b/>
        </w:rPr>
        <w:t xml:space="preserve">. </w:t>
      </w:r>
      <w:r w:rsidR="004C7067" w:rsidRPr="008235DB">
        <w:rPr>
          <w:rFonts w:ascii="Times New Roman" w:hAnsi="Times New Roman"/>
          <w:b/>
        </w:rPr>
        <w:t>1</w:t>
      </w:r>
      <w:r w:rsidR="0049407F" w:rsidRPr="008235DB">
        <w:rPr>
          <w:rFonts w:ascii="Times New Roman" w:hAnsi="Times New Roman"/>
          <w:b/>
        </w:rPr>
        <w:t xml:space="preserve"> „</w:t>
      </w:r>
      <w:r w:rsidRPr="008235DB">
        <w:rPr>
          <w:rFonts w:ascii="Times New Roman" w:hAnsi="Times New Roman"/>
          <w:b/>
        </w:rPr>
        <w:t xml:space="preserve">Technical requirements for </w:t>
      </w:r>
      <w:r w:rsidR="00C04867" w:rsidRPr="008235DB">
        <w:rPr>
          <w:rFonts w:ascii="Times New Roman" w:hAnsi="Times New Roman"/>
          <w:b/>
        </w:rPr>
        <w:t xml:space="preserve">Aviation </w:t>
      </w:r>
      <w:r w:rsidR="008C3F32" w:rsidRPr="008235DB">
        <w:rPr>
          <w:rFonts w:ascii="Times New Roman" w:hAnsi="Times New Roman"/>
          <w:b/>
        </w:rPr>
        <w:t>NVG</w:t>
      </w:r>
      <w:r w:rsidR="00C81C87" w:rsidRPr="008235DB">
        <w:rPr>
          <w:rFonts w:ascii="Times New Roman" w:hAnsi="Times New Roman"/>
          <w:b/>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686"/>
        <w:gridCol w:w="3827"/>
      </w:tblGrid>
      <w:tr w:rsidR="00131376" w:rsidRPr="00BC1CD0" w14:paraId="16699FCB" w14:textId="462CDED5" w:rsidTr="00EB4C01">
        <w:trPr>
          <w:cantSplit/>
          <w:trHeight w:val="452"/>
        </w:trPr>
        <w:tc>
          <w:tcPr>
            <w:tcW w:w="1838" w:type="dxa"/>
            <w:shd w:val="clear" w:color="auto" w:fill="D9D9D9" w:themeFill="background1" w:themeFillShade="D9"/>
            <w:vAlign w:val="center"/>
          </w:tcPr>
          <w:p w14:paraId="7FD45683" w14:textId="7B598F38" w:rsidR="00131376" w:rsidRPr="00BC1CD0" w:rsidRDefault="00131376" w:rsidP="00166208">
            <w:pPr>
              <w:widowControl/>
              <w:autoSpaceDE/>
              <w:autoSpaceDN/>
              <w:adjustRightInd/>
              <w:spacing w:before="60" w:after="60"/>
              <w:ind w:firstLine="0"/>
              <w:rPr>
                <w:rFonts w:ascii="Times New Roman" w:hAnsi="Times New Roman" w:cs="Times New Roman"/>
                <w:b/>
                <w:sz w:val="24"/>
              </w:rPr>
            </w:pPr>
            <w:r w:rsidRPr="00BC1CD0">
              <w:rPr>
                <w:rFonts w:ascii="Times New Roman" w:hAnsi="Times New Roman" w:cs="Times New Roman"/>
                <w:b/>
                <w:sz w:val="24"/>
              </w:rPr>
              <w:t>Parameter</w:t>
            </w:r>
          </w:p>
        </w:tc>
        <w:tc>
          <w:tcPr>
            <w:tcW w:w="3686" w:type="dxa"/>
            <w:shd w:val="clear" w:color="auto" w:fill="D9D9D9" w:themeFill="background1" w:themeFillShade="D9"/>
            <w:vAlign w:val="center"/>
          </w:tcPr>
          <w:p w14:paraId="1007CDAA" w14:textId="3BF8FBF6" w:rsidR="00131376" w:rsidRPr="00BC1CD0" w:rsidRDefault="00131376" w:rsidP="00166208">
            <w:pPr>
              <w:widowControl/>
              <w:autoSpaceDE/>
              <w:autoSpaceDN/>
              <w:adjustRightInd/>
              <w:spacing w:before="60" w:after="60"/>
              <w:ind w:firstLine="0"/>
              <w:rPr>
                <w:rFonts w:ascii="Times New Roman" w:hAnsi="Times New Roman" w:cs="Times New Roman"/>
                <w:b/>
                <w:sz w:val="24"/>
              </w:rPr>
            </w:pPr>
            <w:r w:rsidRPr="00BC1CD0">
              <w:rPr>
                <w:rFonts w:ascii="Times New Roman" w:hAnsi="Times New Roman" w:cs="Times New Roman"/>
                <w:b/>
                <w:sz w:val="24"/>
              </w:rPr>
              <w:t>Description</w:t>
            </w:r>
          </w:p>
        </w:tc>
        <w:tc>
          <w:tcPr>
            <w:tcW w:w="3827" w:type="dxa"/>
            <w:shd w:val="clear" w:color="auto" w:fill="D9D9D9" w:themeFill="background1" w:themeFillShade="D9"/>
          </w:tcPr>
          <w:p w14:paraId="636FAE10" w14:textId="77777777" w:rsidR="00131376" w:rsidRPr="00131376" w:rsidRDefault="00131376" w:rsidP="00131376">
            <w:pPr>
              <w:widowControl/>
              <w:autoSpaceDE/>
              <w:autoSpaceDN/>
              <w:adjustRightInd/>
              <w:spacing w:before="60" w:after="60"/>
              <w:ind w:firstLine="0"/>
              <w:rPr>
                <w:rFonts w:ascii="Times New Roman" w:hAnsi="Times New Roman" w:cs="Times New Roman"/>
                <w:b/>
                <w:sz w:val="24"/>
              </w:rPr>
            </w:pPr>
            <w:r w:rsidRPr="00131376">
              <w:rPr>
                <w:rFonts w:ascii="Times New Roman" w:hAnsi="Times New Roman" w:cs="Times New Roman"/>
                <w:b/>
                <w:sz w:val="24"/>
              </w:rPr>
              <w:t>Supplier's Proposal</w:t>
            </w:r>
          </w:p>
          <w:p w14:paraId="426D7B1A" w14:textId="0EF52DE4" w:rsidR="00131376" w:rsidRPr="007B4EC9" w:rsidRDefault="00131376" w:rsidP="00131376">
            <w:pPr>
              <w:widowControl/>
              <w:autoSpaceDE/>
              <w:autoSpaceDN/>
              <w:adjustRightInd/>
              <w:spacing w:before="60" w:after="60"/>
              <w:ind w:firstLine="0"/>
              <w:rPr>
                <w:rFonts w:ascii="Times New Roman" w:hAnsi="Times New Roman" w:cs="Times New Roman"/>
                <w:b/>
                <w:sz w:val="22"/>
                <w:szCs w:val="22"/>
              </w:rPr>
            </w:pPr>
            <w:r w:rsidRPr="007B4EC9">
              <w:rPr>
                <w:rFonts w:ascii="Times New Roman" w:hAnsi="Times New Roman" w:cs="Times New Roman"/>
                <w:bCs/>
                <w:sz w:val="22"/>
                <w:szCs w:val="22"/>
              </w:rPr>
              <w:t>(The Supplier shall indicate, where applicable, the specific value, characteristic or a concise description demonstrating compliance with the technical requirement. General statements such as "Yes", "Compliant", "Meets the requirement", "+", "&lt;... is not less than ...&gt;", "&lt;... will not exceed ...&gt;", or similar shall not be accepted.)</w:t>
            </w:r>
          </w:p>
        </w:tc>
      </w:tr>
      <w:tr w:rsidR="00131376" w:rsidRPr="00BC1CD0" w14:paraId="565459F2" w14:textId="7D187998" w:rsidTr="00EB4C01">
        <w:trPr>
          <w:cantSplit/>
          <w:trHeight w:val="1623"/>
        </w:trPr>
        <w:tc>
          <w:tcPr>
            <w:tcW w:w="1838" w:type="dxa"/>
            <w:vAlign w:val="center"/>
          </w:tcPr>
          <w:p w14:paraId="41568B74" w14:textId="71C31B1E" w:rsidR="00131376" w:rsidRPr="007B4EC9" w:rsidRDefault="00131376" w:rsidP="00E837BD">
            <w:pPr>
              <w:ind w:firstLine="0"/>
              <w:rPr>
                <w:rFonts w:ascii="Times New Roman" w:hAnsi="Times New Roman" w:cs="Times New Roman"/>
                <w:b/>
                <w:sz w:val="22"/>
                <w:szCs w:val="22"/>
              </w:rPr>
            </w:pPr>
            <w:r w:rsidRPr="007B4EC9">
              <w:rPr>
                <w:rFonts w:ascii="Times New Roman" w:hAnsi="Times New Roman" w:cs="Times New Roman"/>
                <w:sz w:val="22"/>
                <w:szCs w:val="22"/>
              </w:rPr>
              <w:t>1. General description</w:t>
            </w:r>
          </w:p>
        </w:tc>
        <w:tc>
          <w:tcPr>
            <w:tcW w:w="3686" w:type="dxa"/>
            <w:vAlign w:val="center"/>
          </w:tcPr>
          <w:p w14:paraId="3030AC72" w14:textId="35243F87" w:rsidR="00131376" w:rsidRPr="007B4EC9" w:rsidRDefault="00131376" w:rsidP="00EB4C01">
            <w:pPr>
              <w:widowControl/>
              <w:autoSpaceDE/>
              <w:autoSpaceDN/>
              <w:adjustRightInd/>
              <w:spacing w:before="60" w:after="60"/>
              <w:ind w:firstLine="0"/>
              <w:jc w:val="both"/>
              <w:rPr>
                <w:rFonts w:ascii="Times New Roman" w:hAnsi="Times New Roman" w:cs="Times New Roman"/>
                <w:b/>
                <w:sz w:val="22"/>
                <w:szCs w:val="22"/>
              </w:rPr>
            </w:pPr>
            <w:r w:rsidRPr="007B4EC9">
              <w:rPr>
                <w:rFonts w:ascii="Times New Roman" w:hAnsi="Times New Roman" w:cs="Times New Roman"/>
                <w:sz w:val="22"/>
                <w:szCs w:val="22"/>
              </w:rPr>
              <w:t xml:space="preserve">Helicopter pilot NVG (night vision </w:t>
            </w:r>
            <w:r w:rsidR="00B1248E" w:rsidRPr="007B4EC9">
              <w:rPr>
                <w:rFonts w:ascii="Times New Roman" w:hAnsi="Times New Roman" w:cs="Times New Roman"/>
                <w:sz w:val="22"/>
                <w:szCs w:val="22"/>
              </w:rPr>
              <w:t>goggles</w:t>
            </w:r>
            <w:r w:rsidRPr="007B4EC9">
              <w:rPr>
                <w:rFonts w:ascii="Times New Roman" w:hAnsi="Times New Roman" w:cs="Times New Roman"/>
                <w:sz w:val="22"/>
                <w:szCs w:val="22"/>
              </w:rPr>
              <w:t>) shall be especially designed for airborne use inside NVIS compatible cockpit environment and shall correspond to the appropriate airborne standards in use.</w:t>
            </w:r>
          </w:p>
        </w:tc>
        <w:tc>
          <w:tcPr>
            <w:tcW w:w="3827" w:type="dxa"/>
          </w:tcPr>
          <w:p w14:paraId="2EFDC4AA" w14:textId="77777777" w:rsidR="00131376" w:rsidRDefault="00131376" w:rsidP="00E968C4">
            <w:pPr>
              <w:widowControl/>
              <w:autoSpaceDE/>
              <w:autoSpaceDN/>
              <w:adjustRightInd/>
              <w:spacing w:before="40"/>
              <w:ind w:firstLine="0"/>
              <w:jc w:val="both"/>
              <w:rPr>
                <w:rFonts w:ascii="Times New Roman" w:hAnsi="Times New Roman" w:cs="Times New Roman"/>
                <w:sz w:val="22"/>
                <w:szCs w:val="22"/>
              </w:rPr>
            </w:pPr>
          </w:p>
        </w:tc>
      </w:tr>
      <w:tr w:rsidR="00131376" w:rsidRPr="00BC1CD0" w14:paraId="07ED696A" w14:textId="586E7EC1" w:rsidTr="00EB4C01">
        <w:trPr>
          <w:cantSplit/>
          <w:trHeight w:val="856"/>
        </w:trPr>
        <w:tc>
          <w:tcPr>
            <w:tcW w:w="1838" w:type="dxa"/>
            <w:vAlign w:val="center"/>
          </w:tcPr>
          <w:p w14:paraId="6D23E897" w14:textId="68D9B505" w:rsidR="00131376" w:rsidRPr="007B4EC9" w:rsidRDefault="00131376" w:rsidP="00E837BD">
            <w:pPr>
              <w:widowControl/>
              <w:autoSpaceDE/>
              <w:autoSpaceDN/>
              <w:adjustRightInd/>
              <w:ind w:firstLine="0"/>
              <w:rPr>
                <w:rFonts w:ascii="Times New Roman" w:hAnsi="Times New Roman" w:cs="Times New Roman"/>
                <w:sz w:val="22"/>
                <w:szCs w:val="22"/>
              </w:rPr>
            </w:pPr>
            <w:r w:rsidRPr="007B4EC9">
              <w:rPr>
                <w:rFonts w:ascii="Times New Roman" w:hAnsi="Times New Roman" w:cs="Times New Roman"/>
                <w:sz w:val="22"/>
                <w:szCs w:val="22"/>
              </w:rPr>
              <w:t>2. Compatibility with aircraft systems</w:t>
            </w:r>
          </w:p>
        </w:tc>
        <w:tc>
          <w:tcPr>
            <w:tcW w:w="3686" w:type="dxa"/>
            <w:vAlign w:val="center"/>
          </w:tcPr>
          <w:p w14:paraId="159ECB64" w14:textId="0285E056"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NVG shall be compatible with aircraft cockpit lightning and instrumentation utilizing Class B filter.</w:t>
            </w:r>
          </w:p>
        </w:tc>
        <w:tc>
          <w:tcPr>
            <w:tcW w:w="3827" w:type="dxa"/>
          </w:tcPr>
          <w:p w14:paraId="22019984" w14:textId="77777777" w:rsidR="00131376" w:rsidRDefault="00131376" w:rsidP="00BC1CD0">
            <w:pPr>
              <w:widowControl/>
              <w:autoSpaceDE/>
              <w:autoSpaceDN/>
              <w:adjustRightInd/>
              <w:spacing w:before="40"/>
              <w:ind w:firstLine="0"/>
              <w:jc w:val="both"/>
              <w:rPr>
                <w:rFonts w:ascii="Times New Roman" w:hAnsi="Times New Roman" w:cs="Times New Roman"/>
                <w:sz w:val="22"/>
                <w:szCs w:val="22"/>
              </w:rPr>
            </w:pPr>
          </w:p>
        </w:tc>
      </w:tr>
      <w:tr w:rsidR="00131376" w:rsidRPr="00BC1CD0" w14:paraId="214B23F3" w14:textId="326B29E8" w:rsidTr="00EB4C01">
        <w:trPr>
          <w:cantSplit/>
          <w:trHeight w:val="2415"/>
        </w:trPr>
        <w:tc>
          <w:tcPr>
            <w:tcW w:w="1838" w:type="dxa"/>
            <w:vAlign w:val="center"/>
          </w:tcPr>
          <w:p w14:paraId="5444144F" w14:textId="198FA6DE" w:rsidR="00131376" w:rsidRPr="007B4EC9" w:rsidRDefault="00131376" w:rsidP="006F7694">
            <w:pPr>
              <w:widowControl/>
              <w:autoSpaceDE/>
              <w:autoSpaceDN/>
              <w:adjustRightInd/>
              <w:ind w:firstLine="0"/>
              <w:rPr>
                <w:rFonts w:ascii="Times New Roman" w:hAnsi="Times New Roman" w:cs="Times New Roman"/>
                <w:sz w:val="22"/>
                <w:szCs w:val="22"/>
              </w:rPr>
            </w:pPr>
            <w:r w:rsidRPr="007B4EC9">
              <w:rPr>
                <w:rFonts w:ascii="Times New Roman" w:hAnsi="Times New Roman" w:cs="Times New Roman"/>
                <w:sz w:val="22"/>
                <w:szCs w:val="22"/>
              </w:rPr>
              <w:t>3. Optical parameters</w:t>
            </w:r>
          </w:p>
        </w:tc>
        <w:tc>
          <w:tcPr>
            <w:tcW w:w="3686" w:type="dxa"/>
            <w:vAlign w:val="center"/>
          </w:tcPr>
          <w:p w14:paraId="1247E85B" w14:textId="02842B9F"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1. NVG shall be equipped with F/1 objective lens or better.</w:t>
            </w:r>
          </w:p>
          <w:p w14:paraId="541FFE2F" w14:textId="76E57769"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2. NVG shall ensure at least 47° FOV at 30mm eye relief.</w:t>
            </w:r>
          </w:p>
          <w:p w14:paraId="297024CA" w14:textId="795723C3"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3. At least 1.3</w:t>
            </w:r>
            <w:r w:rsidR="00217460" w:rsidRPr="007B4EC9">
              <w:rPr>
                <w:rFonts w:ascii="Times New Roman" w:hAnsi="Times New Roman" w:cs="Times New Roman"/>
                <w:sz w:val="22"/>
                <w:szCs w:val="22"/>
              </w:rPr>
              <w:t xml:space="preserve"> </w:t>
            </w:r>
            <w:r w:rsidRPr="007B4EC9">
              <w:rPr>
                <w:rFonts w:ascii="Times New Roman" w:hAnsi="Times New Roman" w:cs="Times New Roman"/>
                <w:sz w:val="22"/>
                <w:szCs w:val="22"/>
              </w:rPr>
              <w:t>cy/</w:t>
            </w:r>
            <w:proofErr w:type="spellStart"/>
            <w:r w:rsidRPr="007B4EC9">
              <w:rPr>
                <w:rFonts w:ascii="Times New Roman" w:hAnsi="Times New Roman" w:cs="Times New Roman"/>
                <w:sz w:val="22"/>
                <w:szCs w:val="22"/>
              </w:rPr>
              <w:t>mrad</w:t>
            </w:r>
            <w:proofErr w:type="spellEnd"/>
            <w:r w:rsidRPr="007B4EC9">
              <w:rPr>
                <w:rFonts w:ascii="Times New Roman" w:hAnsi="Times New Roman" w:cs="Times New Roman"/>
                <w:sz w:val="22"/>
                <w:szCs w:val="22"/>
              </w:rPr>
              <w:t xml:space="preserve"> </w:t>
            </w:r>
            <w:r w:rsidR="004C5A1E" w:rsidRPr="007B4EC9">
              <w:rPr>
                <w:rFonts w:ascii="Times New Roman" w:hAnsi="Times New Roman" w:cs="Times New Roman"/>
                <w:sz w:val="22"/>
                <w:szCs w:val="22"/>
              </w:rPr>
              <w:t>(</w:t>
            </w:r>
            <w:r w:rsidRPr="007B4EC9">
              <w:rPr>
                <w:rFonts w:ascii="Times New Roman" w:hAnsi="Times New Roman" w:cs="Times New Roman"/>
                <w:sz w:val="22"/>
                <w:szCs w:val="22"/>
              </w:rPr>
              <w:t>minimum</w:t>
            </w:r>
            <w:r w:rsidR="004C5A1E" w:rsidRPr="007B4EC9">
              <w:rPr>
                <w:rFonts w:ascii="Times New Roman" w:hAnsi="Times New Roman" w:cs="Times New Roman"/>
                <w:sz w:val="22"/>
                <w:szCs w:val="22"/>
              </w:rPr>
              <w:t>)</w:t>
            </w:r>
            <w:r w:rsidRPr="007B4EC9">
              <w:rPr>
                <w:rFonts w:ascii="Times New Roman" w:hAnsi="Times New Roman" w:cs="Times New Roman"/>
                <w:sz w:val="22"/>
                <w:szCs w:val="22"/>
              </w:rPr>
              <w:t xml:space="preserve"> </w:t>
            </w:r>
            <w:r w:rsidR="00E03658" w:rsidRPr="007B4EC9">
              <w:rPr>
                <w:rFonts w:ascii="Times New Roman" w:hAnsi="Times New Roman" w:cs="Times New Roman"/>
                <w:sz w:val="22"/>
                <w:szCs w:val="22"/>
              </w:rPr>
              <w:t xml:space="preserve">goggle </w:t>
            </w:r>
            <w:r w:rsidRPr="007B4EC9">
              <w:rPr>
                <w:rFonts w:ascii="Times New Roman" w:hAnsi="Times New Roman" w:cs="Times New Roman"/>
                <w:sz w:val="22"/>
                <w:szCs w:val="22"/>
              </w:rPr>
              <w:t>resolution shall be ensured.</w:t>
            </w:r>
          </w:p>
          <w:p w14:paraId="788913B8" w14:textId="0832958C"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4. Collimation ranges shall be ensured (at least):</w:t>
            </w:r>
          </w:p>
          <w:p w14:paraId="6572FDE1" w14:textId="69DDA0B7" w:rsidR="00131376" w:rsidRPr="007B4EC9" w:rsidRDefault="00131376" w:rsidP="00EB4C01">
            <w:pPr>
              <w:widowControl/>
              <w:autoSpaceDE/>
              <w:autoSpaceDN/>
              <w:adjustRightInd/>
              <w:spacing w:before="60" w:after="60"/>
              <w:ind w:firstLine="344"/>
              <w:jc w:val="both"/>
              <w:rPr>
                <w:rFonts w:ascii="Times New Roman" w:hAnsi="Times New Roman" w:cs="Times New Roman"/>
                <w:sz w:val="22"/>
                <w:szCs w:val="22"/>
                <w:lang w:val="fr-FR"/>
              </w:rPr>
            </w:pPr>
            <w:r w:rsidRPr="007B4EC9">
              <w:rPr>
                <w:rFonts w:ascii="Times New Roman" w:hAnsi="Times New Roman" w:cs="Times New Roman"/>
                <w:sz w:val="22"/>
                <w:szCs w:val="22"/>
                <w:lang w:val="fr-FR"/>
              </w:rPr>
              <w:t>a)  &lt;1° convergence/divergence ;</w:t>
            </w:r>
          </w:p>
          <w:p w14:paraId="35F18E84" w14:textId="3F47C883" w:rsidR="00131376" w:rsidRPr="007B4EC9" w:rsidRDefault="00131376" w:rsidP="00EB4C01">
            <w:pPr>
              <w:widowControl/>
              <w:autoSpaceDE/>
              <w:autoSpaceDN/>
              <w:adjustRightInd/>
              <w:spacing w:before="60" w:after="60"/>
              <w:ind w:firstLine="344"/>
              <w:jc w:val="both"/>
              <w:rPr>
                <w:rFonts w:ascii="Times New Roman" w:hAnsi="Times New Roman" w:cs="Times New Roman"/>
                <w:sz w:val="22"/>
                <w:szCs w:val="22"/>
                <w:lang w:val="fr-FR"/>
              </w:rPr>
            </w:pPr>
            <w:r w:rsidRPr="007B4EC9">
              <w:rPr>
                <w:rFonts w:ascii="Times New Roman" w:hAnsi="Times New Roman" w:cs="Times New Roman"/>
                <w:sz w:val="22"/>
                <w:szCs w:val="22"/>
                <w:lang w:val="fr-FR"/>
              </w:rPr>
              <w:t xml:space="preserve">b) &lt;0.5° </w:t>
            </w:r>
            <w:proofErr w:type="spellStart"/>
            <w:r w:rsidRPr="007B4EC9">
              <w:rPr>
                <w:rFonts w:ascii="Times New Roman" w:hAnsi="Times New Roman" w:cs="Times New Roman"/>
                <w:sz w:val="22"/>
                <w:szCs w:val="22"/>
                <w:lang w:val="fr-FR"/>
              </w:rPr>
              <w:t>dip</w:t>
            </w:r>
            <w:proofErr w:type="spellEnd"/>
            <w:r w:rsidRPr="007B4EC9">
              <w:rPr>
                <w:rFonts w:ascii="Times New Roman" w:hAnsi="Times New Roman" w:cs="Times New Roman"/>
                <w:sz w:val="22"/>
                <w:szCs w:val="22"/>
                <w:lang w:val="fr-FR"/>
              </w:rPr>
              <w:t>-vergence.</w:t>
            </w:r>
          </w:p>
          <w:p w14:paraId="7250D011" w14:textId="18C218B0"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5. Individual eyepiece adjustment shall cover range (at least): +2 to -4 diopters.</w:t>
            </w:r>
          </w:p>
        </w:tc>
        <w:tc>
          <w:tcPr>
            <w:tcW w:w="3827" w:type="dxa"/>
          </w:tcPr>
          <w:p w14:paraId="543371A9" w14:textId="77777777" w:rsidR="00131376" w:rsidRDefault="00131376" w:rsidP="005D6788">
            <w:pPr>
              <w:widowControl/>
              <w:autoSpaceDE/>
              <w:autoSpaceDN/>
              <w:adjustRightInd/>
              <w:spacing w:before="60" w:after="60"/>
              <w:ind w:firstLine="0"/>
              <w:jc w:val="both"/>
              <w:rPr>
                <w:rFonts w:ascii="Times New Roman" w:hAnsi="Times New Roman" w:cs="Times New Roman"/>
                <w:sz w:val="22"/>
                <w:szCs w:val="22"/>
              </w:rPr>
            </w:pPr>
          </w:p>
        </w:tc>
      </w:tr>
      <w:tr w:rsidR="00131376" w:rsidRPr="00BC1CD0" w14:paraId="39D2C63B" w14:textId="549C4C11" w:rsidTr="00EB4C01">
        <w:trPr>
          <w:cantSplit/>
          <w:trHeight w:val="2027"/>
        </w:trPr>
        <w:tc>
          <w:tcPr>
            <w:tcW w:w="1838" w:type="dxa"/>
            <w:vAlign w:val="center"/>
          </w:tcPr>
          <w:p w14:paraId="38547D17" w14:textId="4778E4F6" w:rsidR="00131376" w:rsidRPr="007B4EC9" w:rsidRDefault="00131376" w:rsidP="00D936E7">
            <w:pPr>
              <w:widowControl/>
              <w:autoSpaceDE/>
              <w:autoSpaceDN/>
              <w:adjustRightInd/>
              <w:ind w:firstLine="0"/>
              <w:rPr>
                <w:rFonts w:ascii="Times New Roman" w:hAnsi="Times New Roman" w:cs="Times New Roman"/>
                <w:sz w:val="22"/>
                <w:szCs w:val="22"/>
              </w:rPr>
            </w:pPr>
            <w:r w:rsidRPr="007B4EC9">
              <w:rPr>
                <w:rFonts w:ascii="Times New Roman" w:hAnsi="Times New Roman" w:cs="Times New Roman"/>
                <w:sz w:val="22"/>
                <w:szCs w:val="22"/>
              </w:rPr>
              <w:t>4. Image intensifier tubes</w:t>
            </w:r>
          </w:p>
        </w:tc>
        <w:tc>
          <w:tcPr>
            <w:tcW w:w="3686" w:type="dxa"/>
            <w:vAlign w:val="center"/>
          </w:tcPr>
          <w:p w14:paraId="3C62A18A" w14:textId="11A8242E"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 xml:space="preserve">1. Intensifier tubes shall contain FOM (Figure of Merit) (at least): </w:t>
            </w:r>
            <w:r w:rsidRPr="007B4EC9">
              <w:rPr>
                <w:rFonts w:ascii="Times New Roman" w:hAnsi="Times New Roman" w:cs="Times New Roman"/>
                <w:b/>
                <w:bCs/>
                <w:sz w:val="22"/>
                <w:szCs w:val="22"/>
              </w:rPr>
              <w:t>2300</w:t>
            </w:r>
            <w:r w:rsidR="00217460" w:rsidRPr="007B4EC9">
              <w:rPr>
                <w:rFonts w:ascii="Times New Roman" w:hAnsi="Times New Roman" w:cs="Times New Roman"/>
                <w:b/>
                <w:bCs/>
                <w:sz w:val="22"/>
                <w:szCs w:val="22"/>
              </w:rPr>
              <w:t xml:space="preserve"> or better</w:t>
            </w:r>
            <w:r w:rsidRPr="007B4EC9">
              <w:rPr>
                <w:rFonts w:ascii="Times New Roman" w:hAnsi="Times New Roman" w:cs="Times New Roman"/>
                <w:sz w:val="22"/>
                <w:szCs w:val="22"/>
              </w:rPr>
              <w:t>.</w:t>
            </w:r>
            <w:r w:rsidR="003F0C79">
              <w:rPr>
                <w:rFonts w:ascii="Times New Roman" w:hAnsi="Times New Roman" w:cs="Times New Roman"/>
                <w:sz w:val="22"/>
                <w:szCs w:val="22"/>
              </w:rPr>
              <w:t xml:space="preserve"> </w:t>
            </w:r>
            <w:r w:rsidR="00E427D9">
              <w:rPr>
                <w:rFonts w:ascii="Times New Roman" w:hAnsi="Times New Roman" w:cs="Times New Roman"/>
                <w:sz w:val="22"/>
                <w:szCs w:val="22"/>
              </w:rPr>
              <w:t xml:space="preserve">On equipment delivery </w:t>
            </w:r>
            <w:r w:rsidR="003F0C79">
              <w:rPr>
                <w:rFonts w:ascii="Times New Roman" w:hAnsi="Times New Roman" w:cs="Times New Roman"/>
                <w:sz w:val="22"/>
                <w:szCs w:val="22"/>
              </w:rPr>
              <w:t>Supplier shall provide open declaration / any technical document which proves claimed FOM.</w:t>
            </w:r>
          </w:p>
          <w:p w14:paraId="4DB09987" w14:textId="7729C6C8"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2. Intensifier tubes shall be equipped with WHITE phosphorus (</w:t>
            </w:r>
            <w:r w:rsidRPr="007B4EC9">
              <w:rPr>
                <w:rFonts w:ascii="Times New Roman" w:hAnsi="Times New Roman" w:cs="Times New Roman"/>
                <w:b/>
                <w:bCs/>
                <w:sz w:val="22"/>
                <w:szCs w:val="22"/>
              </w:rPr>
              <w:t>P45 type</w:t>
            </w:r>
            <w:r w:rsidRPr="007B4EC9">
              <w:rPr>
                <w:rFonts w:ascii="Times New Roman" w:hAnsi="Times New Roman" w:cs="Times New Roman"/>
                <w:sz w:val="22"/>
                <w:szCs w:val="22"/>
              </w:rPr>
              <w:t>).</w:t>
            </w:r>
          </w:p>
          <w:p w14:paraId="1C4FBB57" w14:textId="45530B1E" w:rsidR="00F679A4" w:rsidRPr="007B4EC9" w:rsidRDefault="00131376" w:rsidP="00F679A4">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3. Intensifier tubes shall cover spectral range between visible light and to 1.0 µm (infrared light), to ensure operation capability of tactical searchlight and laser pointers operating in far near infrared range (around 950 - 1000 nm).</w:t>
            </w:r>
          </w:p>
        </w:tc>
        <w:tc>
          <w:tcPr>
            <w:tcW w:w="3827" w:type="dxa"/>
          </w:tcPr>
          <w:p w14:paraId="0B1F02B1" w14:textId="77777777" w:rsidR="00131376" w:rsidRDefault="00131376" w:rsidP="005D6788">
            <w:pPr>
              <w:widowControl/>
              <w:autoSpaceDE/>
              <w:autoSpaceDN/>
              <w:adjustRightInd/>
              <w:spacing w:before="60" w:after="60"/>
              <w:ind w:firstLine="0"/>
              <w:jc w:val="both"/>
              <w:rPr>
                <w:rFonts w:ascii="Times New Roman" w:hAnsi="Times New Roman" w:cs="Times New Roman"/>
                <w:sz w:val="22"/>
                <w:szCs w:val="22"/>
              </w:rPr>
            </w:pPr>
          </w:p>
        </w:tc>
      </w:tr>
      <w:tr w:rsidR="00131376" w:rsidRPr="00BC1CD0" w14:paraId="42678DF1" w14:textId="3FB703F6" w:rsidTr="00EB4C01">
        <w:trPr>
          <w:cantSplit/>
          <w:trHeight w:val="2357"/>
        </w:trPr>
        <w:tc>
          <w:tcPr>
            <w:tcW w:w="1838" w:type="dxa"/>
            <w:vAlign w:val="center"/>
          </w:tcPr>
          <w:p w14:paraId="17DB7C76" w14:textId="245EA7E8" w:rsidR="00131376" w:rsidRPr="007B4EC9" w:rsidRDefault="00131376" w:rsidP="00831B37">
            <w:pPr>
              <w:widowControl/>
              <w:autoSpaceDE/>
              <w:autoSpaceDN/>
              <w:adjustRightInd/>
              <w:ind w:firstLine="0"/>
              <w:rPr>
                <w:rFonts w:ascii="Times New Roman" w:hAnsi="Times New Roman" w:cs="Times New Roman"/>
                <w:sz w:val="22"/>
                <w:szCs w:val="22"/>
              </w:rPr>
            </w:pPr>
            <w:r w:rsidRPr="007B4EC9">
              <w:rPr>
                <w:rFonts w:ascii="Times New Roman" w:hAnsi="Times New Roman" w:cs="Times New Roman"/>
                <w:sz w:val="22"/>
                <w:szCs w:val="22"/>
              </w:rPr>
              <w:lastRenderedPageBreak/>
              <w:t>5. Electrical power supply</w:t>
            </w:r>
          </w:p>
        </w:tc>
        <w:tc>
          <w:tcPr>
            <w:tcW w:w="3686" w:type="dxa"/>
            <w:vAlign w:val="center"/>
          </w:tcPr>
          <w:p w14:paraId="71060BB1" w14:textId="464A8194"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1. NVG shall be powered utilizing standard AA or AAA battery packs.</w:t>
            </w:r>
          </w:p>
          <w:p w14:paraId="776D2B3E" w14:textId="38A449D6"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2. NVG shall be powered with at least 2 (two) redundant battery supplies (hot switchover) to ensure continues and redundant operation if one of the battery packs fail.</w:t>
            </w:r>
          </w:p>
          <w:p w14:paraId="097E26F7" w14:textId="5DC6067B"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3. NVG shall have low battery status / warning indicator.</w:t>
            </w:r>
          </w:p>
          <w:p w14:paraId="62325F4D" w14:textId="6BF36C5A"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4. Operation time from single battery pack shall be not less than 25 hours.</w:t>
            </w:r>
          </w:p>
          <w:p w14:paraId="5A4273F6" w14:textId="6C0CE42A"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lang w:val="lt-LT"/>
              </w:rPr>
            </w:pPr>
            <w:r w:rsidRPr="007B4EC9">
              <w:rPr>
                <w:rFonts w:ascii="Times New Roman" w:hAnsi="Times New Roman" w:cs="Times New Roman"/>
                <w:sz w:val="22"/>
                <w:szCs w:val="22"/>
              </w:rPr>
              <w:t>5. Electrical power system while in operation shall not create EMI (Electro-Magnetic interference) for aircraft intercommunication, radio and communication equipment.</w:t>
            </w:r>
          </w:p>
        </w:tc>
        <w:tc>
          <w:tcPr>
            <w:tcW w:w="3827" w:type="dxa"/>
          </w:tcPr>
          <w:p w14:paraId="6B1FCF07" w14:textId="77777777" w:rsidR="00131376" w:rsidRPr="003B0F22" w:rsidRDefault="00131376" w:rsidP="005D6788">
            <w:pPr>
              <w:widowControl/>
              <w:autoSpaceDE/>
              <w:autoSpaceDN/>
              <w:adjustRightInd/>
              <w:spacing w:before="60" w:after="60"/>
              <w:ind w:firstLine="0"/>
              <w:jc w:val="both"/>
              <w:rPr>
                <w:rFonts w:ascii="Times New Roman" w:hAnsi="Times New Roman" w:cs="Times New Roman"/>
                <w:sz w:val="22"/>
                <w:szCs w:val="22"/>
              </w:rPr>
            </w:pPr>
          </w:p>
        </w:tc>
      </w:tr>
      <w:tr w:rsidR="00131376" w:rsidRPr="00BC1CD0" w14:paraId="29AFF886" w14:textId="3E563781" w:rsidTr="00EB4C01">
        <w:trPr>
          <w:cantSplit/>
          <w:trHeight w:val="1988"/>
        </w:trPr>
        <w:tc>
          <w:tcPr>
            <w:tcW w:w="1838" w:type="dxa"/>
            <w:vAlign w:val="center"/>
          </w:tcPr>
          <w:p w14:paraId="7016DE0D" w14:textId="4FAEE743" w:rsidR="00131376" w:rsidRPr="007B4EC9" w:rsidRDefault="00131376" w:rsidP="00831B37">
            <w:pPr>
              <w:widowControl/>
              <w:autoSpaceDE/>
              <w:autoSpaceDN/>
              <w:adjustRightInd/>
              <w:ind w:firstLine="0"/>
              <w:rPr>
                <w:rFonts w:ascii="Times New Roman" w:hAnsi="Times New Roman" w:cs="Times New Roman"/>
                <w:sz w:val="22"/>
                <w:szCs w:val="22"/>
              </w:rPr>
            </w:pPr>
            <w:r w:rsidRPr="007B4EC9">
              <w:rPr>
                <w:rFonts w:ascii="Times New Roman" w:hAnsi="Times New Roman" w:cs="Times New Roman"/>
                <w:sz w:val="22"/>
                <w:szCs w:val="22"/>
              </w:rPr>
              <w:t>6. Ergonomics / adjustment</w:t>
            </w:r>
          </w:p>
        </w:tc>
        <w:tc>
          <w:tcPr>
            <w:tcW w:w="3686" w:type="dxa"/>
            <w:vAlign w:val="center"/>
          </w:tcPr>
          <w:p w14:paraId="75FBCCCC" w14:textId="41523934"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NVG shall be able to be adjusted within following directions and ranges:</w:t>
            </w:r>
          </w:p>
          <w:p w14:paraId="349D715A" w14:textId="6B940B1E"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a) tilt – at least 10°;</w:t>
            </w:r>
          </w:p>
          <w:p w14:paraId="1C0F3E4C" w14:textId="04AF4DCD"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b) fore / aft – at least 30mm;</w:t>
            </w:r>
          </w:p>
          <w:p w14:paraId="7AF071F1" w14:textId="79D76107"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c) vertical – at least 22 mm;</w:t>
            </w:r>
          </w:p>
          <w:p w14:paraId="38518033" w14:textId="5DDE43F4" w:rsidR="00131376" w:rsidRPr="007B4EC9" w:rsidRDefault="00131376" w:rsidP="00921F89">
            <w:pPr>
              <w:widowControl/>
              <w:autoSpaceDE/>
              <w:autoSpaceDN/>
              <w:adjustRightInd/>
              <w:spacing w:before="60" w:after="60"/>
              <w:ind w:firstLine="10"/>
              <w:rPr>
                <w:rFonts w:ascii="Times New Roman" w:hAnsi="Times New Roman" w:cs="Times New Roman"/>
                <w:sz w:val="22"/>
                <w:szCs w:val="22"/>
              </w:rPr>
            </w:pPr>
            <w:r w:rsidRPr="007B4EC9">
              <w:rPr>
                <w:rFonts w:ascii="Times New Roman" w:hAnsi="Times New Roman" w:cs="Times New Roman"/>
                <w:sz w:val="22"/>
                <w:szCs w:val="22"/>
              </w:rPr>
              <w:t>d) Independent interpupillary adjustment for each eyepiece shall cover adjustable range (at least): 52 to 70mm.</w:t>
            </w:r>
          </w:p>
        </w:tc>
        <w:tc>
          <w:tcPr>
            <w:tcW w:w="3827" w:type="dxa"/>
          </w:tcPr>
          <w:p w14:paraId="0C9C225D" w14:textId="77777777" w:rsidR="00131376" w:rsidRDefault="00131376" w:rsidP="00391903">
            <w:pPr>
              <w:widowControl/>
              <w:autoSpaceDE/>
              <w:autoSpaceDN/>
              <w:adjustRightInd/>
              <w:spacing w:before="40"/>
              <w:ind w:firstLine="0"/>
              <w:jc w:val="both"/>
              <w:rPr>
                <w:rFonts w:ascii="Times New Roman" w:hAnsi="Times New Roman" w:cs="Times New Roman"/>
                <w:sz w:val="22"/>
                <w:szCs w:val="22"/>
              </w:rPr>
            </w:pPr>
          </w:p>
        </w:tc>
      </w:tr>
      <w:tr w:rsidR="00131376" w:rsidRPr="00BC1CD0" w14:paraId="624067B6" w14:textId="5CDEFCBC" w:rsidTr="00EB4C01">
        <w:trPr>
          <w:cantSplit/>
          <w:trHeight w:val="798"/>
        </w:trPr>
        <w:tc>
          <w:tcPr>
            <w:tcW w:w="1838" w:type="dxa"/>
            <w:vAlign w:val="center"/>
          </w:tcPr>
          <w:p w14:paraId="2B486A87" w14:textId="51F7AFD6" w:rsidR="00131376" w:rsidRPr="007B4EC9" w:rsidRDefault="00131376" w:rsidP="00FD4B57">
            <w:pPr>
              <w:widowControl/>
              <w:autoSpaceDE/>
              <w:autoSpaceDN/>
              <w:adjustRightInd/>
              <w:spacing w:before="60" w:after="60"/>
              <w:ind w:firstLine="0"/>
              <w:rPr>
                <w:rFonts w:ascii="Times New Roman" w:hAnsi="Times New Roman" w:cs="Times New Roman"/>
                <w:sz w:val="22"/>
                <w:szCs w:val="22"/>
              </w:rPr>
            </w:pPr>
            <w:r w:rsidRPr="007B4EC9">
              <w:rPr>
                <w:rFonts w:ascii="Times New Roman" w:hAnsi="Times New Roman" w:cs="Times New Roman"/>
                <w:sz w:val="22"/>
                <w:szCs w:val="22"/>
              </w:rPr>
              <w:t>7. Weight</w:t>
            </w:r>
          </w:p>
        </w:tc>
        <w:tc>
          <w:tcPr>
            <w:tcW w:w="3686" w:type="dxa"/>
            <w:vAlign w:val="center"/>
          </w:tcPr>
          <w:p w14:paraId="249D0E87" w14:textId="0A18E9E5"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NVG shall correspond to following mechanical properties:</w:t>
            </w:r>
          </w:p>
          <w:p w14:paraId="4E4BF47F" w14:textId="5A322125"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a) Mass of the go</w:t>
            </w:r>
            <w:r w:rsidR="00B1248E" w:rsidRPr="007B4EC9">
              <w:rPr>
                <w:rFonts w:ascii="Times New Roman" w:hAnsi="Times New Roman" w:cs="Times New Roman"/>
                <w:sz w:val="22"/>
                <w:szCs w:val="22"/>
              </w:rPr>
              <w:t>g</w:t>
            </w:r>
            <w:r w:rsidRPr="007B4EC9">
              <w:rPr>
                <w:rFonts w:ascii="Times New Roman" w:hAnsi="Times New Roman" w:cs="Times New Roman"/>
                <w:sz w:val="22"/>
                <w:szCs w:val="22"/>
              </w:rPr>
              <w:t>gle (without bracket and battery pack) shall not be above 600 grams;</w:t>
            </w:r>
          </w:p>
          <w:p w14:paraId="05E39546" w14:textId="641FD864"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b) Battery unit shall have possibility to be equipped with counter-balance weights;</w:t>
            </w:r>
          </w:p>
          <w:p w14:paraId="142B7551" w14:textId="649F5E27"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c) Attachment of battery unit shall be utilized using vector pads.</w:t>
            </w:r>
          </w:p>
        </w:tc>
        <w:tc>
          <w:tcPr>
            <w:tcW w:w="3827" w:type="dxa"/>
          </w:tcPr>
          <w:p w14:paraId="7192A5EA" w14:textId="77777777" w:rsidR="00131376" w:rsidRDefault="00131376" w:rsidP="00FD4B57">
            <w:pPr>
              <w:widowControl/>
              <w:autoSpaceDE/>
              <w:autoSpaceDN/>
              <w:adjustRightInd/>
              <w:spacing w:before="60" w:after="60"/>
              <w:ind w:firstLine="0"/>
              <w:jc w:val="both"/>
              <w:rPr>
                <w:rFonts w:ascii="Times New Roman" w:hAnsi="Times New Roman" w:cs="Times New Roman"/>
                <w:sz w:val="22"/>
                <w:szCs w:val="22"/>
              </w:rPr>
            </w:pPr>
          </w:p>
        </w:tc>
      </w:tr>
      <w:tr w:rsidR="00131376" w:rsidRPr="00BC1CD0" w14:paraId="22B726D4" w14:textId="21F3F83F" w:rsidTr="00EB4C01">
        <w:trPr>
          <w:cantSplit/>
          <w:trHeight w:val="798"/>
        </w:trPr>
        <w:tc>
          <w:tcPr>
            <w:tcW w:w="1838" w:type="dxa"/>
            <w:vAlign w:val="center"/>
          </w:tcPr>
          <w:p w14:paraId="73994232" w14:textId="188DB2EF" w:rsidR="00131376" w:rsidRPr="007B4EC9" w:rsidRDefault="00131376" w:rsidP="00FD4B57">
            <w:pPr>
              <w:widowControl/>
              <w:autoSpaceDE/>
              <w:autoSpaceDN/>
              <w:adjustRightInd/>
              <w:spacing w:before="60" w:after="60"/>
              <w:ind w:firstLine="0"/>
              <w:rPr>
                <w:rFonts w:ascii="Times New Roman" w:hAnsi="Times New Roman" w:cs="Times New Roman"/>
                <w:sz w:val="22"/>
                <w:szCs w:val="22"/>
              </w:rPr>
            </w:pPr>
            <w:r w:rsidRPr="007B4EC9">
              <w:rPr>
                <w:rFonts w:ascii="Times New Roman" w:hAnsi="Times New Roman" w:cs="Times New Roman"/>
                <w:sz w:val="22"/>
                <w:szCs w:val="22"/>
              </w:rPr>
              <w:t>8. Package contents</w:t>
            </w:r>
          </w:p>
        </w:tc>
        <w:tc>
          <w:tcPr>
            <w:tcW w:w="3686" w:type="dxa"/>
            <w:vAlign w:val="center"/>
          </w:tcPr>
          <w:p w14:paraId="426179AC" w14:textId="64AD61A8"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Each NVG kit shall contain following items:</w:t>
            </w:r>
          </w:p>
          <w:p w14:paraId="52A630A4" w14:textId="7817F600"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a) NVG assembly with helmet adapter;</w:t>
            </w:r>
          </w:p>
          <w:p w14:paraId="01D9F9BA" w14:textId="7A2A0149"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b) Power pack unit with attachment to the helmet;</w:t>
            </w:r>
          </w:p>
          <w:p w14:paraId="18EFFB1C" w14:textId="7AA038EA" w:rsidR="00131376"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c) Helmet mount plate and helmet adaptors;</w:t>
            </w:r>
          </w:p>
          <w:p w14:paraId="1C9B2B70" w14:textId="159C4FAD" w:rsidR="00921F89" w:rsidRPr="007B4EC9" w:rsidRDefault="00921F89" w:rsidP="00EB4C01">
            <w:pPr>
              <w:widowControl/>
              <w:autoSpaceDE/>
              <w:autoSpaceDN/>
              <w:adjustRightInd/>
              <w:spacing w:before="60" w:after="60"/>
              <w:ind w:firstLine="0"/>
              <w:jc w:val="both"/>
              <w:rPr>
                <w:rFonts w:ascii="Times New Roman" w:hAnsi="Times New Roman" w:cs="Times New Roman"/>
                <w:sz w:val="22"/>
                <w:szCs w:val="22"/>
              </w:rPr>
            </w:pPr>
            <w:r>
              <w:rPr>
                <w:rFonts w:ascii="Times New Roman" w:hAnsi="Times New Roman" w:cs="Times New Roman"/>
                <w:sz w:val="22"/>
                <w:szCs w:val="22"/>
              </w:rPr>
              <w:t>d) Counter balance weights;</w:t>
            </w:r>
          </w:p>
          <w:p w14:paraId="51BF6377" w14:textId="069D3E69" w:rsidR="00131376" w:rsidRPr="007B4EC9" w:rsidRDefault="00921F89" w:rsidP="00EB4C01">
            <w:pPr>
              <w:widowControl/>
              <w:autoSpaceDE/>
              <w:autoSpaceDN/>
              <w:adjustRightInd/>
              <w:spacing w:before="60" w:after="60"/>
              <w:ind w:firstLine="0"/>
              <w:jc w:val="both"/>
              <w:rPr>
                <w:rFonts w:ascii="Times New Roman" w:hAnsi="Times New Roman" w:cs="Times New Roman"/>
                <w:sz w:val="22"/>
                <w:szCs w:val="22"/>
              </w:rPr>
            </w:pPr>
            <w:r>
              <w:rPr>
                <w:rFonts w:ascii="Times New Roman" w:hAnsi="Times New Roman" w:cs="Times New Roman"/>
                <w:sz w:val="22"/>
                <w:szCs w:val="22"/>
              </w:rPr>
              <w:t>e</w:t>
            </w:r>
            <w:r w:rsidR="00131376" w:rsidRPr="007B4EC9">
              <w:rPr>
                <w:rFonts w:ascii="Times New Roman" w:hAnsi="Times New Roman" w:cs="Times New Roman"/>
                <w:sz w:val="22"/>
                <w:szCs w:val="22"/>
              </w:rPr>
              <w:t>) Operators manual in English;</w:t>
            </w:r>
          </w:p>
          <w:p w14:paraId="1E74B0F6" w14:textId="35C476BB" w:rsidR="00131376" w:rsidRPr="007B4EC9" w:rsidRDefault="00921F89" w:rsidP="00EB4C01">
            <w:pPr>
              <w:widowControl/>
              <w:autoSpaceDE/>
              <w:autoSpaceDN/>
              <w:adjustRightInd/>
              <w:spacing w:before="60" w:after="60"/>
              <w:ind w:firstLine="0"/>
              <w:jc w:val="both"/>
              <w:rPr>
                <w:rFonts w:ascii="Times New Roman" w:hAnsi="Times New Roman" w:cs="Times New Roman"/>
                <w:sz w:val="22"/>
                <w:szCs w:val="22"/>
              </w:rPr>
            </w:pPr>
            <w:r>
              <w:rPr>
                <w:rFonts w:ascii="Times New Roman" w:hAnsi="Times New Roman" w:cs="Times New Roman"/>
                <w:sz w:val="22"/>
                <w:szCs w:val="22"/>
              </w:rPr>
              <w:t>f</w:t>
            </w:r>
            <w:r w:rsidR="00131376" w:rsidRPr="007B4EC9">
              <w:rPr>
                <w:rFonts w:ascii="Times New Roman" w:hAnsi="Times New Roman" w:cs="Times New Roman"/>
                <w:sz w:val="22"/>
                <w:szCs w:val="22"/>
              </w:rPr>
              <w:t>) Carry case;</w:t>
            </w:r>
          </w:p>
          <w:p w14:paraId="66E7539A" w14:textId="53BEC628" w:rsidR="00131376" w:rsidRPr="007B4EC9" w:rsidRDefault="00921F89" w:rsidP="00EB4C01">
            <w:pPr>
              <w:widowControl/>
              <w:autoSpaceDE/>
              <w:autoSpaceDN/>
              <w:adjustRightInd/>
              <w:spacing w:before="60" w:after="60"/>
              <w:ind w:firstLine="0"/>
              <w:jc w:val="both"/>
              <w:rPr>
                <w:rFonts w:ascii="Times New Roman" w:hAnsi="Times New Roman" w:cs="Times New Roman"/>
                <w:sz w:val="22"/>
                <w:szCs w:val="22"/>
              </w:rPr>
            </w:pPr>
            <w:r>
              <w:rPr>
                <w:rFonts w:ascii="Times New Roman" w:hAnsi="Times New Roman" w:cs="Times New Roman"/>
                <w:sz w:val="22"/>
                <w:szCs w:val="22"/>
              </w:rPr>
              <w:t>g</w:t>
            </w:r>
            <w:r w:rsidR="00131376" w:rsidRPr="007B4EC9">
              <w:rPr>
                <w:rFonts w:ascii="Times New Roman" w:hAnsi="Times New Roman" w:cs="Times New Roman"/>
                <w:sz w:val="22"/>
                <w:szCs w:val="22"/>
              </w:rPr>
              <w:t>) Lens protective caps, lens cleaning cloth;</w:t>
            </w:r>
          </w:p>
          <w:p w14:paraId="598D7465" w14:textId="11202EFF" w:rsidR="00131376" w:rsidRPr="007B4EC9" w:rsidRDefault="00921F89" w:rsidP="00EB4C01">
            <w:pPr>
              <w:widowControl/>
              <w:autoSpaceDE/>
              <w:autoSpaceDN/>
              <w:adjustRightInd/>
              <w:spacing w:before="60" w:after="60"/>
              <w:ind w:firstLine="0"/>
              <w:jc w:val="both"/>
              <w:rPr>
                <w:rFonts w:ascii="Times New Roman" w:hAnsi="Times New Roman" w:cs="Times New Roman"/>
                <w:sz w:val="22"/>
                <w:szCs w:val="22"/>
              </w:rPr>
            </w:pPr>
            <w:r>
              <w:rPr>
                <w:rFonts w:ascii="Times New Roman" w:hAnsi="Times New Roman" w:cs="Times New Roman"/>
                <w:sz w:val="22"/>
                <w:szCs w:val="22"/>
              </w:rPr>
              <w:t>h</w:t>
            </w:r>
            <w:r w:rsidR="00131376" w:rsidRPr="007B4EC9">
              <w:rPr>
                <w:rFonts w:ascii="Times New Roman" w:hAnsi="Times New Roman" w:cs="Times New Roman"/>
                <w:sz w:val="22"/>
                <w:szCs w:val="22"/>
              </w:rPr>
              <w:t>) Mounting adapter (if required).</w:t>
            </w:r>
          </w:p>
        </w:tc>
        <w:tc>
          <w:tcPr>
            <w:tcW w:w="3827" w:type="dxa"/>
          </w:tcPr>
          <w:p w14:paraId="278754A4" w14:textId="77777777" w:rsidR="00131376" w:rsidRDefault="00131376" w:rsidP="00FD4B57">
            <w:pPr>
              <w:widowControl/>
              <w:autoSpaceDE/>
              <w:autoSpaceDN/>
              <w:adjustRightInd/>
              <w:spacing w:before="60" w:after="60"/>
              <w:ind w:firstLine="0"/>
              <w:jc w:val="both"/>
              <w:rPr>
                <w:rFonts w:ascii="Times New Roman" w:hAnsi="Times New Roman" w:cs="Times New Roman"/>
                <w:sz w:val="22"/>
                <w:szCs w:val="22"/>
              </w:rPr>
            </w:pPr>
          </w:p>
        </w:tc>
      </w:tr>
      <w:tr w:rsidR="00131376" w:rsidRPr="00BC1CD0" w14:paraId="34DF61B9" w14:textId="0DC6E38F" w:rsidTr="00EB4C01">
        <w:trPr>
          <w:cantSplit/>
          <w:trHeight w:val="1202"/>
        </w:trPr>
        <w:tc>
          <w:tcPr>
            <w:tcW w:w="1838" w:type="dxa"/>
            <w:vAlign w:val="center"/>
          </w:tcPr>
          <w:p w14:paraId="3D18EE3F" w14:textId="54290456" w:rsidR="00131376" w:rsidRPr="007B4EC9" w:rsidRDefault="00131376" w:rsidP="00FD4B57">
            <w:pPr>
              <w:widowControl/>
              <w:autoSpaceDE/>
              <w:autoSpaceDN/>
              <w:adjustRightInd/>
              <w:spacing w:before="60" w:after="60"/>
              <w:ind w:firstLine="0"/>
              <w:rPr>
                <w:rFonts w:ascii="Times New Roman" w:hAnsi="Times New Roman" w:cs="Times New Roman"/>
                <w:sz w:val="22"/>
                <w:szCs w:val="22"/>
              </w:rPr>
            </w:pPr>
            <w:r w:rsidRPr="007B4EC9">
              <w:rPr>
                <w:rFonts w:ascii="Times New Roman" w:hAnsi="Times New Roman" w:cs="Times New Roman"/>
                <w:sz w:val="22"/>
                <w:szCs w:val="22"/>
              </w:rPr>
              <w:lastRenderedPageBreak/>
              <w:t>9. Compatibility with pilot helmet</w:t>
            </w:r>
          </w:p>
        </w:tc>
        <w:tc>
          <w:tcPr>
            <w:tcW w:w="3686" w:type="dxa"/>
            <w:vAlign w:val="center"/>
          </w:tcPr>
          <w:p w14:paraId="0BA1EF41" w14:textId="1CAFE9B4"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1. NVG shall be equipped with four pins quick release ANVIS mount.</w:t>
            </w:r>
          </w:p>
          <w:p w14:paraId="58D2FC94" w14:textId="6F32B42C" w:rsidR="00D275A9"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2. NVG shall be compatible with MSA LH-250</w:t>
            </w:r>
            <w:r w:rsidR="00F4581B" w:rsidRPr="007B4EC9">
              <w:rPr>
                <w:rFonts w:ascii="Times New Roman" w:hAnsi="Times New Roman" w:cs="Times New Roman"/>
                <w:sz w:val="22"/>
                <w:szCs w:val="22"/>
              </w:rPr>
              <w:t xml:space="preserve"> </w:t>
            </w:r>
            <w:r w:rsidRPr="007B4EC9">
              <w:rPr>
                <w:rFonts w:ascii="Times New Roman" w:hAnsi="Times New Roman" w:cs="Times New Roman"/>
                <w:sz w:val="22"/>
                <w:szCs w:val="22"/>
              </w:rPr>
              <w:t xml:space="preserve">equipped with Sagem CN2H-AA mount. </w:t>
            </w:r>
            <w:r w:rsidR="00D275A9" w:rsidRPr="007B4EC9">
              <w:rPr>
                <w:rFonts w:ascii="Times New Roman" w:hAnsi="Times New Roman" w:cs="Times New Roman"/>
                <w:sz w:val="22"/>
                <w:szCs w:val="22"/>
              </w:rPr>
              <w:t>Existing Sagem mount can be replaced with</w:t>
            </w:r>
            <w:r w:rsidR="008933D9" w:rsidRPr="007B4EC9">
              <w:rPr>
                <w:rFonts w:ascii="Times New Roman" w:hAnsi="Times New Roman" w:cs="Times New Roman"/>
                <w:sz w:val="22"/>
                <w:szCs w:val="22"/>
              </w:rPr>
              <w:t xml:space="preserve"> new</w:t>
            </w:r>
            <w:r w:rsidR="00D275A9" w:rsidRPr="007B4EC9">
              <w:rPr>
                <w:rFonts w:ascii="Times New Roman" w:hAnsi="Times New Roman" w:cs="Times New Roman"/>
                <w:sz w:val="22"/>
                <w:szCs w:val="22"/>
              </w:rPr>
              <w:t xml:space="preserve"> adapter, however back compatibility is required to ensure usage of CN2H-AA NVG.</w:t>
            </w:r>
          </w:p>
          <w:p w14:paraId="6E6490EF" w14:textId="31E06994" w:rsidR="00D275A9" w:rsidRPr="007B4EC9" w:rsidRDefault="00D275A9"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 xml:space="preserve">MSA </w:t>
            </w:r>
            <w:r w:rsidR="00F4581B" w:rsidRPr="007B4EC9">
              <w:rPr>
                <w:rFonts w:ascii="Times New Roman" w:hAnsi="Times New Roman" w:cs="Times New Roman"/>
                <w:sz w:val="22"/>
                <w:szCs w:val="22"/>
              </w:rPr>
              <w:t>a</w:t>
            </w:r>
            <w:r w:rsidR="00131376" w:rsidRPr="007B4EC9">
              <w:rPr>
                <w:rFonts w:ascii="Times New Roman" w:hAnsi="Times New Roman" w:cs="Times New Roman"/>
                <w:sz w:val="22"/>
                <w:szCs w:val="22"/>
              </w:rPr>
              <w:t>dapter</w:t>
            </w:r>
            <w:r w:rsidRPr="007B4EC9">
              <w:rPr>
                <w:rFonts w:ascii="Times New Roman" w:hAnsi="Times New Roman" w:cs="Times New Roman"/>
                <w:sz w:val="22"/>
                <w:szCs w:val="22"/>
              </w:rPr>
              <w:t xml:space="preserve"> (P/N 077054 – “ANVIS night vision goggles screwed support” shall be provided to ensure mating with new NVG’s, unless original equipment manufacturer has specific solution which ensures firm mount while using current CN2H-AA NVG mount. </w:t>
            </w:r>
          </w:p>
          <w:p w14:paraId="0078C9B9" w14:textId="0D114462" w:rsidR="00131376" w:rsidRPr="007B4EC9" w:rsidRDefault="00D275A9"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 xml:space="preserve">Color of new </w:t>
            </w:r>
            <w:r w:rsidR="008933D9" w:rsidRPr="007B4EC9">
              <w:rPr>
                <w:rFonts w:ascii="Times New Roman" w:hAnsi="Times New Roman" w:cs="Times New Roman"/>
                <w:sz w:val="22"/>
                <w:szCs w:val="22"/>
              </w:rPr>
              <w:t>MSA</w:t>
            </w:r>
            <w:r w:rsidR="00BC61BE" w:rsidRPr="007B4EC9">
              <w:rPr>
                <w:rFonts w:ascii="Times New Roman" w:hAnsi="Times New Roman" w:cs="Times New Roman"/>
                <w:sz w:val="22"/>
                <w:szCs w:val="22"/>
              </w:rPr>
              <w:t xml:space="preserve"> </w:t>
            </w:r>
            <w:r w:rsidRPr="007B4EC9">
              <w:rPr>
                <w:rFonts w:ascii="Times New Roman" w:hAnsi="Times New Roman" w:cs="Times New Roman"/>
                <w:sz w:val="22"/>
                <w:szCs w:val="22"/>
              </w:rPr>
              <w:t>adapter</w:t>
            </w:r>
            <w:r w:rsidR="00BC61BE" w:rsidRPr="007B4EC9">
              <w:rPr>
                <w:rFonts w:ascii="Times New Roman" w:hAnsi="Times New Roman" w:cs="Times New Roman"/>
                <w:sz w:val="22"/>
                <w:szCs w:val="22"/>
              </w:rPr>
              <w:t xml:space="preserve"> P/N 077054</w:t>
            </w:r>
            <w:r w:rsidRPr="007B4EC9">
              <w:rPr>
                <w:rFonts w:ascii="Times New Roman" w:hAnsi="Times New Roman" w:cs="Times New Roman"/>
                <w:sz w:val="22"/>
                <w:szCs w:val="22"/>
              </w:rPr>
              <w:t xml:space="preserve"> shall be - NATO green.</w:t>
            </w:r>
          </w:p>
        </w:tc>
        <w:tc>
          <w:tcPr>
            <w:tcW w:w="3827" w:type="dxa"/>
          </w:tcPr>
          <w:p w14:paraId="22149F78" w14:textId="77777777" w:rsidR="00131376" w:rsidRDefault="00131376" w:rsidP="00FD4B57">
            <w:pPr>
              <w:widowControl/>
              <w:autoSpaceDE/>
              <w:autoSpaceDN/>
              <w:adjustRightInd/>
              <w:spacing w:before="60" w:after="60"/>
              <w:ind w:firstLine="0"/>
              <w:jc w:val="both"/>
              <w:rPr>
                <w:rFonts w:ascii="Times New Roman" w:hAnsi="Times New Roman" w:cs="Times New Roman"/>
                <w:sz w:val="22"/>
                <w:szCs w:val="22"/>
              </w:rPr>
            </w:pPr>
          </w:p>
        </w:tc>
      </w:tr>
      <w:tr w:rsidR="00131376" w:rsidRPr="00BC1CD0" w14:paraId="1C1E3308" w14:textId="0C36931E" w:rsidTr="00EB4C01">
        <w:trPr>
          <w:cantSplit/>
          <w:trHeight w:val="2401"/>
        </w:trPr>
        <w:tc>
          <w:tcPr>
            <w:tcW w:w="1838" w:type="dxa"/>
            <w:vAlign w:val="center"/>
          </w:tcPr>
          <w:p w14:paraId="3D5A2778" w14:textId="2E7DC625" w:rsidR="00131376" w:rsidRPr="007B4EC9" w:rsidRDefault="00131376" w:rsidP="00FD2659">
            <w:pPr>
              <w:widowControl/>
              <w:autoSpaceDE/>
              <w:autoSpaceDN/>
              <w:adjustRightInd/>
              <w:ind w:firstLine="0"/>
              <w:rPr>
                <w:rFonts w:ascii="Times New Roman" w:hAnsi="Times New Roman" w:cs="Times New Roman"/>
                <w:sz w:val="22"/>
                <w:szCs w:val="22"/>
              </w:rPr>
            </w:pPr>
            <w:r w:rsidRPr="007B4EC9">
              <w:rPr>
                <w:rFonts w:ascii="Times New Roman" w:hAnsi="Times New Roman" w:cs="Times New Roman"/>
                <w:sz w:val="22"/>
                <w:szCs w:val="22"/>
              </w:rPr>
              <w:t>10. Compatibility standards</w:t>
            </w:r>
          </w:p>
        </w:tc>
        <w:tc>
          <w:tcPr>
            <w:tcW w:w="3686" w:type="dxa"/>
            <w:vAlign w:val="center"/>
          </w:tcPr>
          <w:p w14:paraId="1DB43CD7" w14:textId="78CD7478"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1. Equipment shall comply with following standard:</w:t>
            </w:r>
          </w:p>
          <w:p w14:paraId="46B49A39" w14:textId="7CFA1228" w:rsidR="00131376" w:rsidRPr="007B4EC9" w:rsidRDefault="00131376" w:rsidP="00EB4C01">
            <w:pPr>
              <w:widowControl/>
              <w:autoSpaceDE/>
              <w:autoSpaceDN/>
              <w:adjustRightInd/>
              <w:spacing w:before="60" w:after="60"/>
              <w:ind w:firstLine="0"/>
              <w:rPr>
                <w:rFonts w:ascii="Times New Roman" w:hAnsi="Times New Roman" w:cs="Times New Roman"/>
                <w:sz w:val="22"/>
                <w:szCs w:val="22"/>
              </w:rPr>
            </w:pPr>
            <w:r w:rsidRPr="007B4EC9">
              <w:rPr>
                <w:rFonts w:ascii="Times New Roman" w:hAnsi="Times New Roman" w:cs="Times New Roman"/>
                <w:sz w:val="22"/>
                <w:szCs w:val="22"/>
              </w:rPr>
              <w:t>RTCA DO-275 (“Minimum Operational Performance Standards for Integrated Night Vision Imaging System Equipment”)</w:t>
            </w:r>
            <w:r w:rsidR="0034384E" w:rsidRPr="007B4EC9">
              <w:rPr>
                <w:rFonts w:ascii="Times New Roman" w:hAnsi="Times New Roman" w:cs="Times New Roman"/>
                <w:sz w:val="22"/>
                <w:szCs w:val="22"/>
              </w:rPr>
              <w:t xml:space="preserve"> or</w:t>
            </w:r>
          </w:p>
          <w:p w14:paraId="3567A275" w14:textId="6B764A47"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 xml:space="preserve">ETSO-C164a ‘Night Vision Goggles (NVG); </w:t>
            </w:r>
          </w:p>
          <w:p w14:paraId="59047C37" w14:textId="3A028FAF"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2. Demonstration of compliance shall be ensured by presenting appropriate CoC - Certificates of Conformity and DDP - Declaration of Design and Performance issued by equipment manufacturer.</w:t>
            </w:r>
          </w:p>
        </w:tc>
        <w:tc>
          <w:tcPr>
            <w:tcW w:w="3827" w:type="dxa"/>
          </w:tcPr>
          <w:p w14:paraId="24B6952E" w14:textId="77777777" w:rsidR="00131376" w:rsidRDefault="00131376" w:rsidP="005D6788">
            <w:pPr>
              <w:widowControl/>
              <w:autoSpaceDE/>
              <w:autoSpaceDN/>
              <w:adjustRightInd/>
              <w:spacing w:before="60" w:after="60"/>
              <w:ind w:firstLine="0"/>
              <w:jc w:val="both"/>
              <w:rPr>
                <w:rFonts w:ascii="Times New Roman" w:hAnsi="Times New Roman" w:cs="Times New Roman"/>
                <w:sz w:val="22"/>
                <w:szCs w:val="22"/>
              </w:rPr>
            </w:pPr>
          </w:p>
        </w:tc>
      </w:tr>
      <w:tr w:rsidR="007F3BAE" w:rsidRPr="00BC1CD0" w14:paraId="3B9B1D80" w14:textId="77777777" w:rsidTr="007F3BAE">
        <w:trPr>
          <w:cantSplit/>
          <w:trHeight w:val="1117"/>
        </w:trPr>
        <w:tc>
          <w:tcPr>
            <w:tcW w:w="1838" w:type="dxa"/>
            <w:vAlign w:val="center"/>
          </w:tcPr>
          <w:p w14:paraId="24CD62B9" w14:textId="3C3418D4" w:rsidR="007F3BAE" w:rsidRPr="007B4EC9" w:rsidRDefault="007F3BAE" w:rsidP="00FD2659">
            <w:pPr>
              <w:widowControl/>
              <w:autoSpaceDE/>
              <w:autoSpaceDN/>
              <w:adjustRightInd/>
              <w:ind w:firstLine="0"/>
              <w:rPr>
                <w:rFonts w:ascii="Times New Roman" w:hAnsi="Times New Roman" w:cs="Times New Roman"/>
                <w:sz w:val="22"/>
                <w:szCs w:val="22"/>
              </w:rPr>
            </w:pPr>
            <w:r>
              <w:rPr>
                <w:rFonts w:ascii="Times New Roman" w:hAnsi="Times New Roman" w:cs="Times New Roman"/>
                <w:sz w:val="22"/>
                <w:szCs w:val="22"/>
              </w:rPr>
              <w:t>11. User manuals</w:t>
            </w:r>
            <w:r w:rsidR="00C27ED8">
              <w:rPr>
                <w:rFonts w:ascii="Times New Roman" w:hAnsi="Times New Roman" w:cs="Times New Roman"/>
                <w:sz w:val="22"/>
                <w:szCs w:val="22"/>
              </w:rPr>
              <w:t>,</w:t>
            </w:r>
            <w:r>
              <w:rPr>
                <w:rFonts w:ascii="Times New Roman" w:hAnsi="Times New Roman" w:cs="Times New Roman"/>
                <w:sz w:val="22"/>
                <w:szCs w:val="22"/>
              </w:rPr>
              <w:t xml:space="preserve"> Servicing</w:t>
            </w:r>
            <w:r w:rsidR="00C27ED8">
              <w:rPr>
                <w:rFonts w:ascii="Times New Roman" w:hAnsi="Times New Roman" w:cs="Times New Roman"/>
                <w:sz w:val="22"/>
                <w:szCs w:val="22"/>
              </w:rPr>
              <w:t xml:space="preserve"> and technical</w:t>
            </w:r>
            <w:r>
              <w:rPr>
                <w:rFonts w:ascii="Times New Roman" w:hAnsi="Times New Roman" w:cs="Times New Roman"/>
                <w:sz w:val="22"/>
                <w:szCs w:val="22"/>
              </w:rPr>
              <w:t xml:space="preserve"> documents</w:t>
            </w:r>
          </w:p>
        </w:tc>
        <w:tc>
          <w:tcPr>
            <w:tcW w:w="3686" w:type="dxa"/>
            <w:vAlign w:val="center"/>
          </w:tcPr>
          <w:p w14:paraId="20D1D33B" w14:textId="3B12F5F8" w:rsidR="007F3BAE" w:rsidRDefault="007F3BAE" w:rsidP="00EB4C01">
            <w:pPr>
              <w:widowControl/>
              <w:autoSpaceDE/>
              <w:autoSpaceDN/>
              <w:adjustRightInd/>
              <w:spacing w:before="60" w:after="60"/>
              <w:ind w:firstLine="0"/>
              <w:jc w:val="both"/>
              <w:rPr>
                <w:rFonts w:ascii="Times New Roman" w:hAnsi="Times New Roman" w:cs="Times New Roman"/>
                <w:sz w:val="22"/>
                <w:szCs w:val="22"/>
              </w:rPr>
            </w:pPr>
            <w:r>
              <w:rPr>
                <w:rFonts w:ascii="Times New Roman" w:hAnsi="Times New Roman" w:cs="Times New Roman"/>
                <w:sz w:val="22"/>
                <w:szCs w:val="22"/>
              </w:rPr>
              <w:t xml:space="preserve">Supplier along with proposal shall provide corresponding technical documents / detailed description </w:t>
            </w:r>
            <w:r w:rsidR="00F56C58">
              <w:rPr>
                <w:rFonts w:ascii="Times New Roman" w:hAnsi="Times New Roman" w:cs="Times New Roman"/>
                <w:sz w:val="22"/>
                <w:szCs w:val="22"/>
              </w:rPr>
              <w:t xml:space="preserve">to ensure </w:t>
            </w:r>
            <w:r>
              <w:rPr>
                <w:rFonts w:ascii="Times New Roman" w:hAnsi="Times New Roman" w:cs="Times New Roman"/>
                <w:sz w:val="22"/>
                <w:szCs w:val="22"/>
              </w:rPr>
              <w:t>offer verification:</w:t>
            </w:r>
          </w:p>
          <w:p w14:paraId="196C3179" w14:textId="3958BDC0" w:rsidR="007F3BAE" w:rsidRDefault="007F3BAE" w:rsidP="00F56C58">
            <w:pPr>
              <w:pStyle w:val="ListParagraph"/>
              <w:numPr>
                <w:ilvl w:val="0"/>
                <w:numId w:val="26"/>
              </w:numPr>
              <w:spacing w:before="60" w:after="60"/>
              <w:ind w:left="318" w:hanging="318"/>
              <w:jc w:val="both"/>
              <w:rPr>
                <w:rFonts w:ascii="Times New Roman" w:hAnsi="Times New Roman"/>
                <w:sz w:val="22"/>
                <w:szCs w:val="22"/>
              </w:rPr>
            </w:pPr>
            <w:r>
              <w:rPr>
                <w:rFonts w:ascii="Times New Roman" w:hAnsi="Times New Roman"/>
                <w:sz w:val="22"/>
                <w:szCs w:val="22"/>
              </w:rPr>
              <w:t>Detailed NVG technical description</w:t>
            </w:r>
          </w:p>
          <w:p w14:paraId="62BD04A7" w14:textId="5118404F" w:rsidR="007F3BAE" w:rsidRDefault="007F3BAE" w:rsidP="00F56C58">
            <w:pPr>
              <w:pStyle w:val="ListParagraph"/>
              <w:numPr>
                <w:ilvl w:val="0"/>
                <w:numId w:val="26"/>
              </w:numPr>
              <w:spacing w:before="60" w:after="60"/>
              <w:ind w:left="318" w:hanging="318"/>
              <w:jc w:val="both"/>
              <w:rPr>
                <w:rFonts w:ascii="Times New Roman" w:hAnsi="Times New Roman"/>
                <w:sz w:val="22"/>
                <w:szCs w:val="22"/>
              </w:rPr>
            </w:pPr>
            <w:r>
              <w:rPr>
                <w:rFonts w:ascii="Times New Roman" w:hAnsi="Times New Roman"/>
                <w:sz w:val="22"/>
                <w:szCs w:val="22"/>
              </w:rPr>
              <w:t>Contents description;</w:t>
            </w:r>
          </w:p>
          <w:p w14:paraId="6951AD99" w14:textId="16215FFD" w:rsidR="007F3BAE" w:rsidRDefault="007F3BAE" w:rsidP="00F56C58">
            <w:pPr>
              <w:pStyle w:val="ListParagraph"/>
              <w:numPr>
                <w:ilvl w:val="0"/>
                <w:numId w:val="26"/>
              </w:numPr>
              <w:spacing w:before="60" w:after="60"/>
              <w:ind w:left="318" w:hanging="318"/>
              <w:jc w:val="both"/>
              <w:rPr>
                <w:rFonts w:ascii="Times New Roman" w:hAnsi="Times New Roman"/>
                <w:sz w:val="22"/>
                <w:szCs w:val="22"/>
              </w:rPr>
            </w:pPr>
            <w:r>
              <w:rPr>
                <w:rFonts w:ascii="Times New Roman" w:hAnsi="Times New Roman"/>
                <w:sz w:val="22"/>
                <w:szCs w:val="22"/>
              </w:rPr>
              <w:t>NVG user manual;</w:t>
            </w:r>
          </w:p>
          <w:p w14:paraId="2ABF2BE8" w14:textId="2A67FC4E" w:rsidR="007F3BAE" w:rsidRDefault="007F3BAE" w:rsidP="00F56C58">
            <w:pPr>
              <w:pStyle w:val="ListParagraph"/>
              <w:numPr>
                <w:ilvl w:val="0"/>
                <w:numId w:val="26"/>
              </w:numPr>
              <w:spacing w:before="60" w:after="60"/>
              <w:ind w:left="318" w:hanging="318"/>
              <w:jc w:val="both"/>
              <w:rPr>
                <w:rFonts w:ascii="Times New Roman" w:hAnsi="Times New Roman"/>
                <w:sz w:val="22"/>
                <w:szCs w:val="22"/>
              </w:rPr>
            </w:pPr>
            <w:r>
              <w:rPr>
                <w:rFonts w:ascii="Times New Roman" w:hAnsi="Times New Roman"/>
                <w:sz w:val="22"/>
                <w:szCs w:val="22"/>
              </w:rPr>
              <w:t>NVG servicing manual;</w:t>
            </w:r>
          </w:p>
          <w:p w14:paraId="7651101F" w14:textId="7BBDD195" w:rsidR="007F3BAE" w:rsidRPr="007F3BAE" w:rsidRDefault="007F3BAE" w:rsidP="00F56C58">
            <w:pPr>
              <w:pStyle w:val="ListParagraph"/>
              <w:numPr>
                <w:ilvl w:val="0"/>
                <w:numId w:val="26"/>
              </w:numPr>
              <w:spacing w:before="60" w:after="60"/>
              <w:ind w:left="318" w:hanging="318"/>
              <w:rPr>
                <w:rFonts w:ascii="Times New Roman" w:hAnsi="Times New Roman"/>
                <w:sz w:val="22"/>
                <w:szCs w:val="22"/>
              </w:rPr>
            </w:pPr>
            <w:r>
              <w:rPr>
                <w:rFonts w:ascii="Times New Roman" w:hAnsi="Times New Roman"/>
                <w:sz w:val="22"/>
                <w:szCs w:val="22"/>
              </w:rPr>
              <w:t xml:space="preserve">Any appropriate technical documents deemed necessary for NVG / offer evaluation. </w:t>
            </w:r>
          </w:p>
        </w:tc>
        <w:tc>
          <w:tcPr>
            <w:tcW w:w="3827" w:type="dxa"/>
          </w:tcPr>
          <w:p w14:paraId="1EE468F4" w14:textId="77777777" w:rsidR="007F3BAE" w:rsidRDefault="007F3BAE" w:rsidP="005D6788">
            <w:pPr>
              <w:widowControl/>
              <w:autoSpaceDE/>
              <w:autoSpaceDN/>
              <w:adjustRightInd/>
              <w:spacing w:before="60" w:after="60"/>
              <w:ind w:firstLine="0"/>
              <w:jc w:val="both"/>
              <w:rPr>
                <w:rFonts w:ascii="Times New Roman" w:hAnsi="Times New Roman" w:cs="Times New Roman"/>
                <w:sz w:val="22"/>
                <w:szCs w:val="22"/>
              </w:rPr>
            </w:pPr>
          </w:p>
        </w:tc>
      </w:tr>
      <w:tr w:rsidR="00131376" w:rsidRPr="00BC1CD0" w14:paraId="6A5997DC" w14:textId="0B85D0CB" w:rsidTr="00EB4C01">
        <w:trPr>
          <w:cantSplit/>
          <w:trHeight w:val="597"/>
        </w:trPr>
        <w:tc>
          <w:tcPr>
            <w:tcW w:w="1838" w:type="dxa"/>
            <w:vAlign w:val="center"/>
          </w:tcPr>
          <w:p w14:paraId="4D9886B5" w14:textId="33864CD2" w:rsidR="00131376" w:rsidRPr="007B4EC9" w:rsidRDefault="00131376" w:rsidP="00FD2659">
            <w:pPr>
              <w:widowControl/>
              <w:autoSpaceDE/>
              <w:autoSpaceDN/>
              <w:adjustRightInd/>
              <w:ind w:firstLine="0"/>
              <w:rPr>
                <w:rFonts w:ascii="Times New Roman" w:hAnsi="Times New Roman" w:cs="Times New Roman"/>
                <w:sz w:val="22"/>
                <w:szCs w:val="22"/>
              </w:rPr>
            </w:pPr>
            <w:r w:rsidRPr="007B4EC9">
              <w:rPr>
                <w:rFonts w:ascii="Times New Roman" w:hAnsi="Times New Roman" w:cs="Times New Roman"/>
                <w:sz w:val="22"/>
                <w:szCs w:val="22"/>
              </w:rPr>
              <w:t>11. Operational temperatures</w:t>
            </w:r>
          </w:p>
        </w:tc>
        <w:tc>
          <w:tcPr>
            <w:tcW w:w="3686" w:type="dxa"/>
            <w:vAlign w:val="center"/>
          </w:tcPr>
          <w:p w14:paraId="6F74AE8F" w14:textId="675C3C07"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At least within range of -30°C / + 50° C</w:t>
            </w:r>
          </w:p>
        </w:tc>
        <w:tc>
          <w:tcPr>
            <w:tcW w:w="3827" w:type="dxa"/>
          </w:tcPr>
          <w:p w14:paraId="27A7AF60" w14:textId="77777777" w:rsidR="00131376" w:rsidRPr="00BC1CD0" w:rsidRDefault="00131376" w:rsidP="005D6788">
            <w:pPr>
              <w:widowControl/>
              <w:autoSpaceDE/>
              <w:autoSpaceDN/>
              <w:adjustRightInd/>
              <w:spacing w:before="60" w:after="60"/>
              <w:ind w:firstLine="0"/>
              <w:jc w:val="both"/>
              <w:rPr>
                <w:rFonts w:ascii="Times New Roman" w:hAnsi="Times New Roman" w:cs="Times New Roman"/>
                <w:sz w:val="22"/>
                <w:szCs w:val="22"/>
              </w:rPr>
            </w:pPr>
          </w:p>
        </w:tc>
      </w:tr>
      <w:tr w:rsidR="00131376" w:rsidRPr="00BC1CD0" w14:paraId="5D112E75" w14:textId="66FFAF1E" w:rsidTr="00F679A4">
        <w:trPr>
          <w:cantSplit/>
          <w:trHeight w:val="516"/>
        </w:trPr>
        <w:tc>
          <w:tcPr>
            <w:tcW w:w="1838" w:type="dxa"/>
            <w:vAlign w:val="center"/>
          </w:tcPr>
          <w:p w14:paraId="604C56AD" w14:textId="6E01EB74" w:rsidR="00131376" w:rsidRPr="007B4EC9" w:rsidRDefault="00131376" w:rsidP="00215BF3">
            <w:pPr>
              <w:widowControl/>
              <w:autoSpaceDE/>
              <w:autoSpaceDN/>
              <w:adjustRightInd/>
              <w:ind w:firstLine="0"/>
              <w:rPr>
                <w:rFonts w:ascii="Times New Roman" w:hAnsi="Times New Roman" w:cs="Times New Roman"/>
                <w:sz w:val="22"/>
                <w:szCs w:val="22"/>
              </w:rPr>
            </w:pPr>
            <w:r w:rsidRPr="007B4EC9">
              <w:rPr>
                <w:rFonts w:ascii="Times New Roman" w:hAnsi="Times New Roman" w:cs="Times New Roman"/>
                <w:sz w:val="22"/>
                <w:szCs w:val="22"/>
              </w:rPr>
              <w:t>12. Warranty</w:t>
            </w:r>
          </w:p>
        </w:tc>
        <w:tc>
          <w:tcPr>
            <w:tcW w:w="3686" w:type="dxa"/>
            <w:vAlign w:val="center"/>
          </w:tcPr>
          <w:p w14:paraId="6BA61219" w14:textId="5A031265" w:rsidR="00131376" w:rsidRPr="007B4EC9" w:rsidRDefault="00131376" w:rsidP="00EB4C01">
            <w:pPr>
              <w:widowControl/>
              <w:autoSpaceDE/>
              <w:autoSpaceDN/>
              <w:adjustRightInd/>
              <w:spacing w:before="60" w:after="60"/>
              <w:ind w:firstLine="0"/>
              <w:jc w:val="both"/>
              <w:rPr>
                <w:rFonts w:ascii="Times New Roman" w:hAnsi="Times New Roman" w:cs="Times New Roman"/>
                <w:sz w:val="22"/>
                <w:szCs w:val="22"/>
              </w:rPr>
            </w:pPr>
            <w:r w:rsidRPr="007B4EC9">
              <w:rPr>
                <w:rFonts w:ascii="Times New Roman" w:hAnsi="Times New Roman" w:cs="Times New Roman"/>
                <w:sz w:val="22"/>
                <w:szCs w:val="22"/>
              </w:rPr>
              <w:t>At least 12 months equipment manufacturer warranty.</w:t>
            </w:r>
          </w:p>
        </w:tc>
        <w:tc>
          <w:tcPr>
            <w:tcW w:w="3827" w:type="dxa"/>
          </w:tcPr>
          <w:p w14:paraId="79EE0968" w14:textId="77777777" w:rsidR="00131376" w:rsidRDefault="00131376" w:rsidP="005D6788">
            <w:pPr>
              <w:widowControl/>
              <w:autoSpaceDE/>
              <w:autoSpaceDN/>
              <w:adjustRightInd/>
              <w:spacing w:before="60" w:after="60"/>
              <w:ind w:firstLine="0"/>
              <w:jc w:val="both"/>
              <w:rPr>
                <w:rFonts w:ascii="Times New Roman" w:hAnsi="Times New Roman" w:cs="Times New Roman"/>
                <w:sz w:val="22"/>
                <w:szCs w:val="22"/>
              </w:rPr>
            </w:pPr>
          </w:p>
        </w:tc>
      </w:tr>
    </w:tbl>
    <w:p w14:paraId="5231956F" w14:textId="77777777" w:rsidR="007B4EC9" w:rsidRPr="007B4EC9" w:rsidRDefault="007B4EC9" w:rsidP="007B4EC9">
      <w:pPr>
        <w:widowControl/>
        <w:autoSpaceDE/>
        <w:autoSpaceDN/>
        <w:adjustRightInd/>
        <w:spacing w:before="100" w:beforeAutospacing="1" w:after="100" w:afterAutospacing="1"/>
        <w:ind w:firstLine="0"/>
        <w:jc w:val="center"/>
        <w:rPr>
          <w:rFonts w:ascii="Times New Roman" w:hAnsi="Times New Roman" w:cs="Times New Roman"/>
          <w:sz w:val="24"/>
        </w:rPr>
      </w:pPr>
      <w:r w:rsidRPr="007B4EC9">
        <w:rPr>
          <w:rFonts w:ascii="Times New Roman" w:hAnsi="Times New Roman" w:cs="Times New Roman"/>
          <w:b/>
          <w:bCs/>
          <w:sz w:val="24"/>
        </w:rPr>
        <w:t>2. Export control requirements:</w:t>
      </w:r>
    </w:p>
    <w:p w14:paraId="533EA10F" w14:textId="38900914" w:rsidR="007B4EC9" w:rsidRPr="007B4EC9" w:rsidRDefault="007B4EC9" w:rsidP="002E48BB">
      <w:pPr>
        <w:widowControl/>
        <w:numPr>
          <w:ilvl w:val="0"/>
          <w:numId w:val="24"/>
        </w:numPr>
        <w:tabs>
          <w:tab w:val="clear" w:pos="720"/>
          <w:tab w:val="num" w:pos="567"/>
          <w:tab w:val="left" w:pos="993"/>
        </w:tabs>
        <w:autoSpaceDE/>
        <w:autoSpaceDN/>
        <w:adjustRightInd/>
        <w:spacing w:before="100" w:beforeAutospacing="1" w:after="100" w:afterAutospacing="1"/>
        <w:ind w:left="0" w:firstLine="567"/>
        <w:jc w:val="both"/>
        <w:rPr>
          <w:rFonts w:ascii="Times New Roman" w:hAnsi="Times New Roman" w:cs="Times New Roman"/>
          <w:sz w:val="24"/>
        </w:rPr>
      </w:pPr>
      <w:r w:rsidRPr="007B4EC9">
        <w:rPr>
          <w:rFonts w:ascii="Times New Roman" w:hAnsi="Times New Roman" w:cs="Times New Roman"/>
          <w:sz w:val="24"/>
        </w:rPr>
        <w:t>The proposed equipment and its supply</w:t>
      </w:r>
      <w:r w:rsidR="00FE2136">
        <w:rPr>
          <w:rFonts w:ascii="Times New Roman" w:hAnsi="Times New Roman" w:cs="Times New Roman"/>
          <w:sz w:val="24"/>
        </w:rPr>
        <w:t xml:space="preserve"> process</w:t>
      </w:r>
      <w:r w:rsidRPr="007B4EC9">
        <w:rPr>
          <w:rFonts w:ascii="Times New Roman" w:hAnsi="Times New Roman" w:cs="Times New Roman"/>
          <w:sz w:val="24"/>
        </w:rPr>
        <w:t xml:space="preserve"> must comply with all applicable export control requirements of the European Union, the United States of America and other competent authorities, including the requirements of Regulation (EU) 2021/821, EAR (Export Administration </w:t>
      </w:r>
      <w:r w:rsidRPr="007B4EC9">
        <w:rPr>
          <w:rFonts w:ascii="Times New Roman" w:hAnsi="Times New Roman" w:cs="Times New Roman"/>
          <w:sz w:val="24"/>
        </w:rPr>
        <w:lastRenderedPageBreak/>
        <w:t>Regulations) and ITAR (International Traffic in Arms Regulations), where applicable to the proposed equipment.</w:t>
      </w:r>
    </w:p>
    <w:p w14:paraId="24B59F35" w14:textId="77777777" w:rsidR="007B4EC9" w:rsidRPr="007B4EC9" w:rsidRDefault="007B4EC9" w:rsidP="002E48BB">
      <w:pPr>
        <w:widowControl/>
        <w:numPr>
          <w:ilvl w:val="0"/>
          <w:numId w:val="24"/>
        </w:numPr>
        <w:tabs>
          <w:tab w:val="clear" w:pos="720"/>
          <w:tab w:val="num" w:pos="567"/>
          <w:tab w:val="left" w:pos="993"/>
        </w:tabs>
        <w:autoSpaceDE/>
        <w:autoSpaceDN/>
        <w:adjustRightInd/>
        <w:spacing w:before="100" w:beforeAutospacing="1" w:after="100" w:afterAutospacing="1"/>
        <w:ind w:left="0" w:firstLine="567"/>
        <w:jc w:val="both"/>
        <w:rPr>
          <w:rFonts w:ascii="Times New Roman" w:hAnsi="Times New Roman" w:cs="Times New Roman"/>
          <w:sz w:val="24"/>
        </w:rPr>
      </w:pPr>
      <w:r w:rsidRPr="007B4EC9">
        <w:rPr>
          <w:rFonts w:ascii="Times New Roman" w:hAnsi="Times New Roman" w:cs="Times New Roman"/>
          <w:sz w:val="24"/>
        </w:rPr>
        <w:t>The Supplier and/or the manufacturer must ensure that there are no legal obstacles, prohibitions or restrictions on the export, re-export, transfer, import and use of the proposed equipment in the Republic of Lithuania that would prevent proper performance of the procurement contract.</w:t>
      </w:r>
    </w:p>
    <w:p w14:paraId="66A9772A" w14:textId="77777777" w:rsidR="007B4EC9" w:rsidRPr="007B4EC9" w:rsidRDefault="007B4EC9" w:rsidP="002E48BB">
      <w:pPr>
        <w:widowControl/>
        <w:numPr>
          <w:ilvl w:val="0"/>
          <w:numId w:val="24"/>
        </w:numPr>
        <w:tabs>
          <w:tab w:val="clear" w:pos="720"/>
          <w:tab w:val="num" w:pos="567"/>
          <w:tab w:val="left" w:pos="993"/>
        </w:tabs>
        <w:autoSpaceDE/>
        <w:autoSpaceDN/>
        <w:adjustRightInd/>
        <w:spacing w:before="100" w:beforeAutospacing="1" w:after="100" w:afterAutospacing="1"/>
        <w:ind w:left="0" w:firstLine="567"/>
        <w:jc w:val="both"/>
        <w:rPr>
          <w:rFonts w:ascii="Times New Roman" w:hAnsi="Times New Roman" w:cs="Times New Roman"/>
          <w:sz w:val="24"/>
        </w:rPr>
      </w:pPr>
      <w:r w:rsidRPr="007B4EC9">
        <w:rPr>
          <w:rFonts w:ascii="Times New Roman" w:hAnsi="Times New Roman" w:cs="Times New Roman"/>
          <w:sz w:val="24"/>
        </w:rPr>
        <w:t>Together with the tender, the Supplier shall submit a free-form declaration of the Supplier and/or the manufacturer confirming that the proposed equipment complies with the applicable export control requirements and that its supply to the Republic of Lithuania is not prohibited or restricted.</w:t>
      </w:r>
    </w:p>
    <w:p w14:paraId="0E4D67F8" w14:textId="0015D93A" w:rsidR="007B4EC9" w:rsidRPr="007B4EC9" w:rsidRDefault="007B4EC9" w:rsidP="002E48BB">
      <w:pPr>
        <w:widowControl/>
        <w:numPr>
          <w:ilvl w:val="0"/>
          <w:numId w:val="24"/>
        </w:numPr>
        <w:tabs>
          <w:tab w:val="clear" w:pos="720"/>
          <w:tab w:val="num" w:pos="567"/>
          <w:tab w:val="left" w:pos="993"/>
        </w:tabs>
        <w:autoSpaceDE/>
        <w:autoSpaceDN/>
        <w:adjustRightInd/>
        <w:spacing w:before="100" w:beforeAutospacing="1" w:after="100" w:afterAutospacing="1"/>
        <w:ind w:left="0" w:firstLine="567"/>
        <w:jc w:val="both"/>
        <w:rPr>
          <w:rFonts w:ascii="Times New Roman" w:hAnsi="Times New Roman" w:cs="Times New Roman"/>
          <w:sz w:val="24"/>
        </w:rPr>
      </w:pPr>
      <w:r w:rsidRPr="007B4EC9">
        <w:rPr>
          <w:rFonts w:ascii="Times New Roman" w:hAnsi="Times New Roman" w:cs="Times New Roman"/>
          <w:sz w:val="24"/>
        </w:rPr>
        <w:t xml:space="preserve">Where export, re-export, transfer or import </w:t>
      </w:r>
      <w:r w:rsidR="007165EC" w:rsidRPr="007B4EC9">
        <w:rPr>
          <w:rFonts w:ascii="Times New Roman" w:hAnsi="Times New Roman" w:cs="Times New Roman"/>
          <w:sz w:val="24"/>
        </w:rPr>
        <w:t>licenses</w:t>
      </w:r>
      <w:r w:rsidRPr="007B4EC9">
        <w:rPr>
          <w:rFonts w:ascii="Times New Roman" w:hAnsi="Times New Roman" w:cs="Times New Roman"/>
          <w:sz w:val="24"/>
        </w:rPr>
        <w:t xml:space="preserve"> are required for the proposed equipment, the Supplier shall ensure, at its own expense, that such </w:t>
      </w:r>
      <w:r w:rsidR="007165EC" w:rsidRPr="007B4EC9">
        <w:rPr>
          <w:rFonts w:ascii="Times New Roman" w:hAnsi="Times New Roman" w:cs="Times New Roman"/>
          <w:sz w:val="24"/>
        </w:rPr>
        <w:t>licenses</w:t>
      </w:r>
      <w:r w:rsidRPr="007B4EC9">
        <w:rPr>
          <w:rFonts w:ascii="Times New Roman" w:hAnsi="Times New Roman" w:cs="Times New Roman"/>
          <w:sz w:val="24"/>
        </w:rPr>
        <w:t xml:space="preserve"> are obtained and remain valid.</w:t>
      </w:r>
    </w:p>
    <w:p w14:paraId="50E63C32" w14:textId="55E23FF9" w:rsidR="00131376" w:rsidRPr="001B2EB4" w:rsidRDefault="00AC2167" w:rsidP="00D65B0A">
      <w:pPr>
        <w:ind w:firstLine="0"/>
        <w:jc w:val="center"/>
        <w:rPr>
          <w:rFonts w:ascii="Times New Roman" w:hAnsi="Times New Roman" w:cs="Times New Roman"/>
          <w:b/>
          <w:bCs/>
          <w:sz w:val="24"/>
        </w:rPr>
      </w:pPr>
      <w:r>
        <w:rPr>
          <w:rFonts w:ascii="Times New Roman" w:hAnsi="Times New Roman" w:cs="Times New Roman"/>
          <w:b/>
          <w:bCs/>
          <w:sz w:val="24"/>
        </w:rPr>
        <w:t xml:space="preserve">3. </w:t>
      </w:r>
      <w:r w:rsidR="00131376" w:rsidRPr="001B2EB4">
        <w:rPr>
          <w:rFonts w:ascii="Times New Roman" w:hAnsi="Times New Roman" w:cs="Times New Roman"/>
          <w:b/>
          <w:bCs/>
          <w:sz w:val="24"/>
        </w:rPr>
        <w:t>Environmental Requirements</w:t>
      </w:r>
    </w:p>
    <w:p w14:paraId="2BA03730" w14:textId="77777777" w:rsidR="00131376" w:rsidRPr="00131376" w:rsidRDefault="00131376" w:rsidP="00131376">
      <w:pPr>
        <w:ind w:firstLine="0"/>
        <w:rPr>
          <w:rFonts w:ascii="Times New Roman" w:hAnsi="Times New Roman" w:cs="Times New Roman"/>
          <w:sz w:val="24"/>
        </w:rPr>
      </w:pPr>
    </w:p>
    <w:tbl>
      <w:tblPr>
        <w:tblStyle w:val="TableGrid1"/>
        <w:tblW w:w="5003" w:type="pct"/>
        <w:tblInd w:w="0" w:type="dxa"/>
        <w:tblLook w:val="04A0" w:firstRow="1" w:lastRow="0" w:firstColumn="1" w:lastColumn="0" w:noHBand="0" w:noVBand="1"/>
      </w:tblPr>
      <w:tblGrid>
        <w:gridCol w:w="1981"/>
        <w:gridCol w:w="7653"/>
      </w:tblGrid>
      <w:tr w:rsidR="00131376" w:rsidRPr="00A65331" w14:paraId="08E14ED8" w14:textId="77777777" w:rsidTr="002E48BB">
        <w:trPr>
          <w:trHeight w:val="70"/>
        </w:trPr>
        <w:tc>
          <w:tcPr>
            <w:tcW w:w="1028" w:type="pct"/>
            <w:tcBorders>
              <w:top w:val="single" w:sz="4" w:space="0" w:color="000000"/>
              <w:left w:val="single" w:sz="4" w:space="0" w:color="000000"/>
              <w:bottom w:val="single" w:sz="4" w:space="0" w:color="000000"/>
              <w:right w:val="single" w:sz="4" w:space="0" w:color="000000"/>
            </w:tcBorders>
            <w:vAlign w:val="center"/>
            <w:hideMark/>
          </w:tcPr>
          <w:p w14:paraId="2D41931A" w14:textId="75ED32A3" w:rsidR="00131376" w:rsidRPr="00D152A8" w:rsidRDefault="002E48BB" w:rsidP="007165EC">
            <w:pPr>
              <w:widowControl/>
              <w:autoSpaceDE/>
              <w:autoSpaceDN/>
              <w:adjustRightInd/>
              <w:spacing w:before="60" w:after="60"/>
              <w:ind w:firstLine="0"/>
              <w:rPr>
                <w:rFonts w:ascii="Times New Roman" w:hAnsi="Times New Roman" w:cs="Times New Roman"/>
                <w:bCs/>
                <w:color w:val="000000"/>
                <w:sz w:val="24"/>
              </w:rPr>
            </w:pPr>
            <w:r>
              <w:rPr>
                <w:rFonts w:ascii="Times New Roman" w:hAnsi="Times New Roman" w:cs="Times New Roman"/>
                <w:sz w:val="24"/>
              </w:rPr>
              <w:t>1. E</w:t>
            </w:r>
            <w:r w:rsidR="00131376" w:rsidRPr="00D152A8">
              <w:rPr>
                <w:rFonts w:ascii="Times New Roman" w:hAnsi="Times New Roman" w:cs="Times New Roman"/>
                <w:sz w:val="24"/>
              </w:rPr>
              <w:t>nvironmental criteria applicable to the procurement object</w:t>
            </w:r>
          </w:p>
        </w:tc>
        <w:tc>
          <w:tcPr>
            <w:tcW w:w="3972" w:type="pct"/>
            <w:tcBorders>
              <w:top w:val="single" w:sz="4" w:space="0" w:color="000000"/>
              <w:left w:val="single" w:sz="4" w:space="0" w:color="000000"/>
              <w:bottom w:val="single" w:sz="4" w:space="0" w:color="000000"/>
              <w:right w:val="single" w:sz="4" w:space="0" w:color="000000"/>
            </w:tcBorders>
            <w:hideMark/>
          </w:tcPr>
          <w:p w14:paraId="00C14545" w14:textId="77777777" w:rsidR="00131376" w:rsidRPr="00D152A8" w:rsidRDefault="00D65B0A" w:rsidP="007165EC">
            <w:pPr>
              <w:widowControl/>
              <w:autoSpaceDE/>
              <w:autoSpaceDN/>
              <w:adjustRightInd/>
              <w:spacing w:before="60" w:after="60"/>
              <w:ind w:firstLine="0"/>
              <w:jc w:val="both"/>
              <w:rPr>
                <w:rFonts w:ascii="Times New Roman" w:hAnsi="Times New Roman" w:cs="Times New Roman"/>
                <w:color w:val="000000"/>
                <w:sz w:val="24"/>
              </w:rPr>
            </w:pPr>
            <w:r w:rsidRPr="00D152A8">
              <w:rPr>
                <w:rFonts w:ascii="Times New Roman" w:hAnsi="Times New Roman" w:cs="Times New Roman"/>
                <w:color w:val="000000"/>
                <w:sz w:val="24"/>
              </w:rPr>
              <w:t>Pursuant to subparagraph 4.4.4.4 of paragraph 4.4.4, Night Vision Goggles (NVG) are considered long-life products. In order to ensure the longest possible service life of the product and to reduce waste generation, worn or defective NVG parts, components and accessories shall be replaced with parts and components of no lower quality and technical performance, in accordance with the manufacturer's recommendations and technical documentation.</w:t>
            </w:r>
          </w:p>
          <w:p w14:paraId="47B51487" w14:textId="1E3CB41E" w:rsidR="00D65B0A" w:rsidRPr="00D152A8" w:rsidRDefault="00D65B0A" w:rsidP="007165EC">
            <w:pPr>
              <w:widowControl/>
              <w:autoSpaceDE/>
              <w:autoSpaceDN/>
              <w:adjustRightInd/>
              <w:spacing w:before="60" w:after="60"/>
              <w:ind w:firstLine="0"/>
              <w:jc w:val="both"/>
              <w:rPr>
                <w:rFonts w:ascii="Times New Roman" w:hAnsi="Times New Roman" w:cs="Times New Roman"/>
                <w:color w:val="000000"/>
                <w:sz w:val="24"/>
              </w:rPr>
            </w:pPr>
            <w:r w:rsidRPr="00D152A8">
              <w:rPr>
                <w:rFonts w:ascii="Times New Roman" w:hAnsi="Times New Roman" w:cs="Times New Roman"/>
                <w:color w:val="000000"/>
                <w:sz w:val="24"/>
              </w:rPr>
              <w:t>Pursuant to subparagraph 4.4.4.5 of paragraph 4.4.4, upon the end of the service life of the Night Vision Goggles (NVG), the resulting waste electrical and electronic equipment shall be suitable for management in accordance with the applicable legal requirements.</w:t>
            </w:r>
          </w:p>
        </w:tc>
      </w:tr>
      <w:tr w:rsidR="00131376" w:rsidRPr="00A65331" w14:paraId="30588CD8" w14:textId="77777777" w:rsidTr="002E48BB">
        <w:trPr>
          <w:trHeight w:val="70"/>
        </w:trPr>
        <w:tc>
          <w:tcPr>
            <w:tcW w:w="1028" w:type="pct"/>
            <w:tcBorders>
              <w:top w:val="single" w:sz="4" w:space="0" w:color="000000"/>
              <w:left w:val="single" w:sz="4" w:space="0" w:color="000000"/>
              <w:bottom w:val="single" w:sz="4" w:space="0" w:color="000000"/>
              <w:right w:val="single" w:sz="4" w:space="0" w:color="000000"/>
            </w:tcBorders>
            <w:vAlign w:val="center"/>
          </w:tcPr>
          <w:p w14:paraId="469A791A" w14:textId="15245025" w:rsidR="00131376" w:rsidRPr="00D152A8" w:rsidRDefault="002E48BB" w:rsidP="007165EC">
            <w:pPr>
              <w:widowControl/>
              <w:autoSpaceDE/>
              <w:autoSpaceDN/>
              <w:adjustRightInd/>
              <w:spacing w:before="60" w:after="60"/>
              <w:ind w:firstLine="0"/>
              <w:rPr>
                <w:rFonts w:ascii="Times New Roman" w:hAnsi="Times New Roman" w:cs="Times New Roman"/>
                <w:bCs/>
                <w:color w:val="000000"/>
                <w:sz w:val="24"/>
              </w:rPr>
            </w:pPr>
            <w:r>
              <w:rPr>
                <w:rFonts w:ascii="Times New Roman" w:hAnsi="Times New Roman" w:cs="Times New Roman"/>
                <w:bCs/>
                <w:color w:val="000000"/>
                <w:sz w:val="24"/>
              </w:rPr>
              <w:t xml:space="preserve">2. </w:t>
            </w:r>
            <w:r w:rsidR="00D65B0A" w:rsidRPr="00D152A8">
              <w:rPr>
                <w:rFonts w:ascii="Times New Roman" w:hAnsi="Times New Roman" w:cs="Times New Roman"/>
                <w:bCs/>
                <w:color w:val="000000"/>
                <w:sz w:val="24"/>
              </w:rPr>
              <w:t>Documents proving compliance with the environmental criteria</w:t>
            </w:r>
          </w:p>
        </w:tc>
        <w:tc>
          <w:tcPr>
            <w:tcW w:w="3972" w:type="pct"/>
            <w:tcBorders>
              <w:top w:val="single" w:sz="4" w:space="0" w:color="000000"/>
              <w:left w:val="single" w:sz="4" w:space="0" w:color="000000"/>
              <w:bottom w:val="single" w:sz="4" w:space="0" w:color="000000"/>
              <w:right w:val="single" w:sz="4" w:space="0" w:color="000000"/>
            </w:tcBorders>
          </w:tcPr>
          <w:p w14:paraId="2F24C2F9" w14:textId="50FD79CB" w:rsidR="00131376" w:rsidRPr="00D152A8" w:rsidRDefault="00D65B0A" w:rsidP="007165EC">
            <w:pPr>
              <w:widowControl/>
              <w:autoSpaceDE/>
              <w:autoSpaceDN/>
              <w:adjustRightInd/>
              <w:spacing w:before="60" w:after="60"/>
              <w:ind w:firstLine="0"/>
              <w:jc w:val="both"/>
              <w:rPr>
                <w:rFonts w:ascii="Times New Roman" w:hAnsi="Times New Roman" w:cs="Times New Roman"/>
                <w:color w:val="000000"/>
                <w:sz w:val="24"/>
              </w:rPr>
            </w:pPr>
            <w:r w:rsidRPr="00D152A8">
              <w:rPr>
                <w:rFonts w:ascii="Times New Roman" w:hAnsi="Times New Roman" w:cs="Times New Roman"/>
                <w:color w:val="000000"/>
                <w:sz w:val="24"/>
              </w:rPr>
              <w:t>A free-form declaration issued by the Supplier.</w:t>
            </w:r>
          </w:p>
        </w:tc>
      </w:tr>
    </w:tbl>
    <w:p w14:paraId="63566F32" w14:textId="77777777" w:rsidR="00131376" w:rsidRDefault="00131376" w:rsidP="00131376">
      <w:pPr>
        <w:ind w:firstLine="0"/>
        <w:rPr>
          <w:rFonts w:ascii="Times New Roman" w:hAnsi="Times New Roman" w:cs="Times New Roman"/>
          <w:sz w:val="24"/>
        </w:rPr>
      </w:pPr>
    </w:p>
    <w:sectPr w:rsidR="00131376" w:rsidSect="00AE00D9">
      <w:headerReference w:type="even" r:id="rId8"/>
      <w:headerReference w:type="default" r:id="rId9"/>
      <w:footerReference w:type="default" r:id="rId10"/>
      <w:footerReference w:type="first" r:id="rId11"/>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ADB3" w14:textId="77777777" w:rsidR="00914433" w:rsidRDefault="00914433">
      <w:r>
        <w:separator/>
      </w:r>
    </w:p>
  </w:endnote>
  <w:endnote w:type="continuationSeparator" w:id="0">
    <w:p w14:paraId="6AEC378E" w14:textId="77777777" w:rsidR="00914433" w:rsidRDefault="00914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Demi">
    <w:panose1 w:val="020B07030201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1" w:usb1="00000000" w:usb2="00000000" w:usb3="00000000" w:csb0="00000020" w:csb1="00000000"/>
  </w:font>
  <w:font w:name="Franklin Gothic Heavy">
    <w:panose1 w:val="020B0903020102020204"/>
    <w:charset w:val="00"/>
    <w:family w:val="swiss"/>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Optima">
    <w:charset w:val="BA"/>
    <w:family w:val="swiss"/>
    <w:pitch w:val="variable"/>
    <w:sig w:usb0="00000007" w:usb1="00000000" w:usb2="00000000" w:usb3="00000000" w:csb0="00000093" w:csb1="00000000"/>
  </w:font>
  <w:font w:name="Open Sans">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4D9CE" w14:textId="1F9C5CCF" w:rsidR="00DB58C3" w:rsidRPr="00AE00D9" w:rsidRDefault="00AE00D9" w:rsidP="00AE00D9">
    <w:pPr>
      <w:pStyle w:val="Footer"/>
      <w:ind w:firstLine="0"/>
      <w:jc w:val="center"/>
      <w:rPr>
        <w:rFonts w:ascii="Times New Roman" w:hAnsi="Times New Roman" w:cs="Times New Roman"/>
        <w:sz w:val="24"/>
      </w:rPr>
    </w:pPr>
    <w:r w:rsidRPr="00C11825">
      <w:rPr>
        <w:rFonts w:ascii="Times New Roman" w:hAnsi="Times New Roman" w:cs="Times New Roman"/>
        <w:sz w:val="24"/>
      </w:rPr>
      <w:t>Page</w:t>
    </w:r>
    <w:r>
      <w:t xml:space="preserve"> </w:t>
    </w:r>
    <w:sdt>
      <w:sdtPr>
        <w:id w:val="711082766"/>
        <w:docPartObj>
          <w:docPartGallery w:val="Page Numbers (Bottom of Page)"/>
          <w:docPartUnique/>
        </w:docPartObj>
      </w:sdtPr>
      <w:sdtEndPr>
        <w:rPr>
          <w:rFonts w:ascii="Times New Roman" w:hAnsi="Times New Roman" w:cs="Times New Roman"/>
          <w:noProof/>
          <w:sz w:val="24"/>
        </w:rPr>
      </w:sdtEndPr>
      <w:sdtContent>
        <w:r w:rsidRPr="00057D97">
          <w:rPr>
            <w:rFonts w:ascii="Times New Roman" w:hAnsi="Times New Roman" w:cs="Times New Roman"/>
            <w:sz w:val="24"/>
          </w:rPr>
          <w:fldChar w:fldCharType="begin"/>
        </w:r>
        <w:r w:rsidRPr="00057D97">
          <w:rPr>
            <w:rFonts w:ascii="Times New Roman" w:hAnsi="Times New Roman" w:cs="Times New Roman"/>
            <w:sz w:val="24"/>
          </w:rPr>
          <w:instrText xml:space="preserve"> PAGE   \* MERGEFORMAT </w:instrText>
        </w:r>
        <w:r w:rsidRPr="00057D97">
          <w:rPr>
            <w:rFonts w:ascii="Times New Roman" w:hAnsi="Times New Roman" w:cs="Times New Roman"/>
            <w:sz w:val="24"/>
          </w:rPr>
          <w:fldChar w:fldCharType="separate"/>
        </w:r>
        <w:r>
          <w:rPr>
            <w:rFonts w:ascii="Times New Roman" w:hAnsi="Times New Roman" w:cs="Times New Roman"/>
            <w:sz w:val="24"/>
          </w:rPr>
          <w:t>1</w:t>
        </w:r>
        <w:r w:rsidRPr="00057D97">
          <w:rPr>
            <w:rFonts w:ascii="Times New Roman" w:hAnsi="Times New Roman" w:cs="Times New Roman"/>
            <w:noProof/>
            <w:sz w:val="24"/>
          </w:rPr>
          <w:fldChar w:fldCharType="end"/>
        </w:r>
        <w:r>
          <w:rPr>
            <w:rFonts w:ascii="Times New Roman" w:hAnsi="Times New Roman" w:cs="Times New Roman"/>
            <w:noProof/>
            <w:sz w:val="24"/>
          </w:rPr>
          <w:t xml:space="preserve"> of </w:t>
        </w:r>
        <w:r>
          <w:rPr>
            <w:rFonts w:ascii="Times New Roman" w:hAnsi="Times New Roman" w:cs="Times New Roman"/>
            <w:noProof/>
            <w:sz w:val="24"/>
          </w:rPr>
          <w:fldChar w:fldCharType="begin"/>
        </w:r>
        <w:r>
          <w:rPr>
            <w:rFonts w:ascii="Times New Roman" w:hAnsi="Times New Roman" w:cs="Times New Roman"/>
            <w:noProof/>
            <w:sz w:val="24"/>
          </w:rPr>
          <w:instrText xml:space="preserve"> NUMPAGES  \* MERGEFORMAT </w:instrText>
        </w:r>
        <w:r>
          <w:rPr>
            <w:rFonts w:ascii="Times New Roman" w:hAnsi="Times New Roman" w:cs="Times New Roman"/>
            <w:noProof/>
            <w:sz w:val="24"/>
          </w:rPr>
          <w:fldChar w:fldCharType="separate"/>
        </w:r>
        <w:r>
          <w:rPr>
            <w:rFonts w:ascii="Times New Roman" w:hAnsi="Times New Roman" w:cs="Times New Roman"/>
            <w:noProof/>
            <w:sz w:val="24"/>
          </w:rPr>
          <w:t>3</w:t>
        </w:r>
        <w:r>
          <w:rPr>
            <w:rFonts w:ascii="Times New Roman" w:hAnsi="Times New Roman" w:cs="Times New Roman"/>
            <w:noProof/>
            <w:sz w:val="24"/>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C4BAD" w14:textId="6D2FDA3F" w:rsidR="00AE00D9" w:rsidRPr="00AE00D9" w:rsidRDefault="00AE00D9" w:rsidP="00AE00D9">
    <w:pPr>
      <w:pStyle w:val="Footer"/>
      <w:ind w:firstLine="0"/>
      <w:jc w:val="center"/>
      <w:rPr>
        <w:rFonts w:ascii="Times New Roman" w:hAnsi="Times New Roman" w:cs="Times New Roman"/>
        <w:sz w:val="24"/>
      </w:rPr>
    </w:pPr>
    <w:r w:rsidRPr="00C11825">
      <w:rPr>
        <w:rFonts w:ascii="Times New Roman" w:hAnsi="Times New Roman" w:cs="Times New Roman"/>
        <w:sz w:val="24"/>
      </w:rPr>
      <w:t>Page</w:t>
    </w:r>
    <w:r>
      <w:t xml:space="preserve"> </w:t>
    </w:r>
    <w:sdt>
      <w:sdtPr>
        <w:id w:val="734974142"/>
        <w:docPartObj>
          <w:docPartGallery w:val="Page Numbers (Bottom of Page)"/>
          <w:docPartUnique/>
        </w:docPartObj>
      </w:sdtPr>
      <w:sdtEndPr>
        <w:rPr>
          <w:rFonts w:ascii="Times New Roman" w:hAnsi="Times New Roman" w:cs="Times New Roman"/>
          <w:noProof/>
          <w:sz w:val="24"/>
        </w:rPr>
      </w:sdtEndPr>
      <w:sdtContent>
        <w:r w:rsidRPr="00057D97">
          <w:rPr>
            <w:rFonts w:ascii="Times New Roman" w:hAnsi="Times New Roman" w:cs="Times New Roman"/>
            <w:sz w:val="24"/>
          </w:rPr>
          <w:fldChar w:fldCharType="begin"/>
        </w:r>
        <w:r w:rsidRPr="00057D97">
          <w:rPr>
            <w:rFonts w:ascii="Times New Roman" w:hAnsi="Times New Roman" w:cs="Times New Roman"/>
            <w:sz w:val="24"/>
          </w:rPr>
          <w:instrText xml:space="preserve"> PAGE   \* MERGEFORMAT </w:instrText>
        </w:r>
        <w:r w:rsidRPr="00057D97">
          <w:rPr>
            <w:rFonts w:ascii="Times New Roman" w:hAnsi="Times New Roman" w:cs="Times New Roman"/>
            <w:sz w:val="24"/>
          </w:rPr>
          <w:fldChar w:fldCharType="separate"/>
        </w:r>
        <w:r>
          <w:rPr>
            <w:rFonts w:ascii="Times New Roman" w:hAnsi="Times New Roman" w:cs="Times New Roman"/>
            <w:sz w:val="24"/>
          </w:rPr>
          <w:t>1</w:t>
        </w:r>
        <w:r w:rsidRPr="00057D97">
          <w:rPr>
            <w:rFonts w:ascii="Times New Roman" w:hAnsi="Times New Roman" w:cs="Times New Roman"/>
            <w:noProof/>
            <w:sz w:val="24"/>
          </w:rPr>
          <w:fldChar w:fldCharType="end"/>
        </w:r>
        <w:r>
          <w:rPr>
            <w:rFonts w:ascii="Times New Roman" w:hAnsi="Times New Roman" w:cs="Times New Roman"/>
            <w:noProof/>
            <w:sz w:val="24"/>
          </w:rPr>
          <w:t xml:space="preserve"> of </w:t>
        </w:r>
        <w:r>
          <w:rPr>
            <w:rFonts w:ascii="Times New Roman" w:hAnsi="Times New Roman" w:cs="Times New Roman"/>
            <w:noProof/>
            <w:sz w:val="24"/>
          </w:rPr>
          <w:fldChar w:fldCharType="begin"/>
        </w:r>
        <w:r>
          <w:rPr>
            <w:rFonts w:ascii="Times New Roman" w:hAnsi="Times New Roman" w:cs="Times New Roman"/>
            <w:noProof/>
            <w:sz w:val="24"/>
          </w:rPr>
          <w:instrText xml:space="preserve"> NUMPAGES  \* MERGEFORMAT </w:instrText>
        </w:r>
        <w:r>
          <w:rPr>
            <w:rFonts w:ascii="Times New Roman" w:hAnsi="Times New Roman" w:cs="Times New Roman"/>
            <w:noProof/>
            <w:sz w:val="24"/>
          </w:rPr>
          <w:fldChar w:fldCharType="separate"/>
        </w:r>
        <w:r>
          <w:rPr>
            <w:rFonts w:ascii="Times New Roman" w:hAnsi="Times New Roman" w:cs="Times New Roman"/>
            <w:noProof/>
            <w:sz w:val="24"/>
          </w:rPr>
          <w:t>3</w:t>
        </w:r>
        <w:r>
          <w:rPr>
            <w:rFonts w:ascii="Times New Roman" w:hAnsi="Times New Roman" w:cs="Times New Roman"/>
            <w:noProof/>
            <w:sz w:val="2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9F731" w14:textId="77777777" w:rsidR="00914433" w:rsidRDefault="00914433">
      <w:r>
        <w:separator/>
      </w:r>
    </w:p>
  </w:footnote>
  <w:footnote w:type="continuationSeparator" w:id="0">
    <w:p w14:paraId="21C1910C" w14:textId="77777777" w:rsidR="00914433" w:rsidRDefault="00914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F0933" w14:textId="77777777" w:rsidR="00DB58C3" w:rsidRDefault="00DB58C3" w:rsidP="003B106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50B223" w14:textId="77777777" w:rsidR="00DB58C3" w:rsidRDefault="00DB58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934D4" w14:textId="07F57D53" w:rsidR="00DB58C3" w:rsidRDefault="00DB58C3">
    <w:pPr>
      <w:pStyle w:val="Header"/>
      <w:jc w:val="center"/>
    </w:pPr>
  </w:p>
  <w:p w14:paraId="0B4C6DCE" w14:textId="77777777" w:rsidR="00DB58C3" w:rsidRPr="00160DEC" w:rsidRDefault="00DB58C3" w:rsidP="00160DEC">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4"/>
    <w:multiLevelType w:val="hybridMultilevel"/>
    <w:tmpl w:val="600C0ADE"/>
    <w:lvl w:ilvl="0" w:tplc="06D4569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3865875"/>
    <w:multiLevelType w:val="hybridMultilevel"/>
    <w:tmpl w:val="B32873CA"/>
    <w:lvl w:ilvl="0" w:tplc="DB3C4F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0D204C7"/>
    <w:multiLevelType w:val="hybridMultilevel"/>
    <w:tmpl w:val="2F005A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FB2295"/>
    <w:multiLevelType w:val="hybridMultilevel"/>
    <w:tmpl w:val="04C09572"/>
    <w:lvl w:ilvl="0" w:tplc="9802FAE0">
      <w:start w:val="1"/>
      <w:numFmt w:val="decimal"/>
      <w:pStyle w:val="NumberedHeadingStyleA1"/>
      <w:lvlText w:val="2.%1."/>
      <w:lvlJc w:val="left"/>
      <w:pPr>
        <w:ind w:left="1641" w:hanging="360"/>
      </w:pPr>
      <w:rPr>
        <w:rFonts w:hint="default"/>
      </w:rPr>
    </w:lvl>
    <w:lvl w:ilvl="1" w:tplc="04270019" w:tentative="1">
      <w:start w:val="1"/>
      <w:numFmt w:val="lowerLetter"/>
      <w:lvlText w:val="%2."/>
      <w:lvlJc w:val="left"/>
      <w:pPr>
        <w:ind w:left="2361" w:hanging="360"/>
      </w:pPr>
    </w:lvl>
    <w:lvl w:ilvl="2" w:tplc="0427001B" w:tentative="1">
      <w:start w:val="1"/>
      <w:numFmt w:val="lowerRoman"/>
      <w:lvlText w:val="%3."/>
      <w:lvlJc w:val="right"/>
      <w:pPr>
        <w:ind w:left="3081" w:hanging="180"/>
      </w:pPr>
    </w:lvl>
    <w:lvl w:ilvl="3" w:tplc="0427000F" w:tentative="1">
      <w:start w:val="1"/>
      <w:numFmt w:val="decimal"/>
      <w:lvlText w:val="%4."/>
      <w:lvlJc w:val="left"/>
      <w:pPr>
        <w:ind w:left="3801" w:hanging="360"/>
      </w:pPr>
    </w:lvl>
    <w:lvl w:ilvl="4" w:tplc="04270019" w:tentative="1">
      <w:start w:val="1"/>
      <w:numFmt w:val="lowerLetter"/>
      <w:lvlText w:val="%5."/>
      <w:lvlJc w:val="left"/>
      <w:pPr>
        <w:ind w:left="4521" w:hanging="360"/>
      </w:pPr>
    </w:lvl>
    <w:lvl w:ilvl="5" w:tplc="0427001B" w:tentative="1">
      <w:start w:val="1"/>
      <w:numFmt w:val="lowerRoman"/>
      <w:lvlText w:val="%6."/>
      <w:lvlJc w:val="right"/>
      <w:pPr>
        <w:ind w:left="5241" w:hanging="180"/>
      </w:pPr>
    </w:lvl>
    <w:lvl w:ilvl="6" w:tplc="0427000F" w:tentative="1">
      <w:start w:val="1"/>
      <w:numFmt w:val="decimal"/>
      <w:lvlText w:val="%7."/>
      <w:lvlJc w:val="left"/>
      <w:pPr>
        <w:ind w:left="5961" w:hanging="360"/>
      </w:pPr>
    </w:lvl>
    <w:lvl w:ilvl="7" w:tplc="04270019" w:tentative="1">
      <w:start w:val="1"/>
      <w:numFmt w:val="lowerLetter"/>
      <w:lvlText w:val="%8."/>
      <w:lvlJc w:val="left"/>
      <w:pPr>
        <w:ind w:left="6681" w:hanging="360"/>
      </w:pPr>
    </w:lvl>
    <w:lvl w:ilvl="8" w:tplc="0427001B" w:tentative="1">
      <w:start w:val="1"/>
      <w:numFmt w:val="lowerRoman"/>
      <w:lvlText w:val="%9."/>
      <w:lvlJc w:val="right"/>
      <w:pPr>
        <w:ind w:left="7401" w:hanging="180"/>
      </w:pPr>
    </w:lvl>
  </w:abstractNum>
  <w:abstractNum w:abstractNumId="5" w15:restartNumberingAfterBreak="0">
    <w:nsid w:val="1FE418E3"/>
    <w:multiLevelType w:val="hybridMultilevel"/>
    <w:tmpl w:val="D068A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B01831"/>
    <w:multiLevelType w:val="hybridMultilevel"/>
    <w:tmpl w:val="7E7A71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812132"/>
    <w:multiLevelType w:val="hybridMultilevel"/>
    <w:tmpl w:val="06949D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1F37CB"/>
    <w:multiLevelType w:val="hybridMultilevel"/>
    <w:tmpl w:val="962CA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3CC47622"/>
    <w:multiLevelType w:val="hybridMultilevel"/>
    <w:tmpl w:val="297E3C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A2394F"/>
    <w:multiLevelType w:val="multilevel"/>
    <w:tmpl w:val="9F38C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27B3DBF"/>
    <w:multiLevelType w:val="hybridMultilevel"/>
    <w:tmpl w:val="5D50270A"/>
    <w:lvl w:ilvl="0" w:tplc="FFFFFFFF">
      <w:numFmt w:val="bullet"/>
      <w:lvlText w:val="-"/>
      <w:lvlJc w:val="left"/>
      <w:pPr>
        <w:ind w:left="420" w:hanging="360"/>
      </w:pPr>
      <w:rPr>
        <w:rFonts w:ascii="Times New Roman" w:eastAsia="Calibri" w:hAnsi="Times New Roman" w:cs="Times New Roman" w:hint="default"/>
      </w:rPr>
    </w:lvl>
    <w:lvl w:ilvl="1" w:tplc="FFFFFFFF">
      <w:start w:val="1"/>
      <w:numFmt w:val="bullet"/>
      <w:lvlText w:val="o"/>
      <w:lvlJc w:val="left"/>
      <w:pPr>
        <w:ind w:left="1140" w:hanging="360"/>
      </w:pPr>
      <w:rPr>
        <w:rFonts w:ascii="Courier New" w:hAnsi="Courier New" w:cs="Courier New" w:hint="default"/>
      </w:rPr>
    </w:lvl>
    <w:lvl w:ilvl="2" w:tplc="FFFFFFFF">
      <w:start w:val="1"/>
      <w:numFmt w:val="bullet"/>
      <w:lvlText w:val=""/>
      <w:lvlJc w:val="left"/>
      <w:pPr>
        <w:ind w:left="1860" w:hanging="360"/>
      </w:pPr>
      <w:rPr>
        <w:rFonts w:ascii="Wingdings" w:hAnsi="Wingdings" w:hint="default"/>
      </w:rPr>
    </w:lvl>
    <w:lvl w:ilvl="3" w:tplc="FFFFFFFF">
      <w:start w:val="1"/>
      <w:numFmt w:val="bullet"/>
      <w:lvlText w:val=""/>
      <w:lvlJc w:val="left"/>
      <w:pPr>
        <w:ind w:left="2580" w:hanging="360"/>
      </w:pPr>
      <w:rPr>
        <w:rFonts w:ascii="Symbol" w:hAnsi="Symbol" w:hint="default"/>
      </w:rPr>
    </w:lvl>
    <w:lvl w:ilvl="4" w:tplc="FFFFFFFF">
      <w:start w:val="1"/>
      <w:numFmt w:val="bullet"/>
      <w:lvlText w:val="o"/>
      <w:lvlJc w:val="left"/>
      <w:pPr>
        <w:ind w:left="3300" w:hanging="360"/>
      </w:pPr>
      <w:rPr>
        <w:rFonts w:ascii="Courier New" w:hAnsi="Courier New" w:cs="Courier New" w:hint="default"/>
      </w:rPr>
    </w:lvl>
    <w:lvl w:ilvl="5" w:tplc="FFFFFFFF">
      <w:start w:val="1"/>
      <w:numFmt w:val="bullet"/>
      <w:lvlText w:val=""/>
      <w:lvlJc w:val="left"/>
      <w:pPr>
        <w:ind w:left="4020" w:hanging="360"/>
      </w:pPr>
      <w:rPr>
        <w:rFonts w:ascii="Wingdings" w:hAnsi="Wingdings" w:hint="default"/>
      </w:rPr>
    </w:lvl>
    <w:lvl w:ilvl="6" w:tplc="FFFFFFFF">
      <w:start w:val="1"/>
      <w:numFmt w:val="bullet"/>
      <w:lvlText w:val=""/>
      <w:lvlJc w:val="left"/>
      <w:pPr>
        <w:ind w:left="4740" w:hanging="360"/>
      </w:pPr>
      <w:rPr>
        <w:rFonts w:ascii="Symbol" w:hAnsi="Symbol" w:hint="default"/>
      </w:rPr>
    </w:lvl>
    <w:lvl w:ilvl="7" w:tplc="FFFFFFFF">
      <w:start w:val="1"/>
      <w:numFmt w:val="bullet"/>
      <w:lvlText w:val="o"/>
      <w:lvlJc w:val="left"/>
      <w:pPr>
        <w:ind w:left="5460" w:hanging="360"/>
      </w:pPr>
      <w:rPr>
        <w:rFonts w:ascii="Courier New" w:hAnsi="Courier New" w:cs="Courier New" w:hint="default"/>
      </w:rPr>
    </w:lvl>
    <w:lvl w:ilvl="8" w:tplc="FFFFFFFF">
      <w:start w:val="1"/>
      <w:numFmt w:val="bullet"/>
      <w:lvlText w:val=""/>
      <w:lvlJc w:val="left"/>
      <w:pPr>
        <w:ind w:left="6180" w:hanging="360"/>
      </w:pPr>
      <w:rPr>
        <w:rFonts w:ascii="Wingdings" w:hAnsi="Wingdings" w:hint="default"/>
      </w:rPr>
    </w:lvl>
  </w:abstractNum>
  <w:abstractNum w:abstractNumId="13" w15:restartNumberingAfterBreak="0">
    <w:nsid w:val="450B6C83"/>
    <w:multiLevelType w:val="hybridMultilevel"/>
    <w:tmpl w:val="C346DFD0"/>
    <w:lvl w:ilvl="0" w:tplc="707825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7AE33B0"/>
    <w:multiLevelType w:val="hybridMultilevel"/>
    <w:tmpl w:val="29D66612"/>
    <w:lvl w:ilvl="0" w:tplc="AA644A6A">
      <w:start w:val="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7CC1306"/>
    <w:multiLevelType w:val="hybridMultilevel"/>
    <w:tmpl w:val="E92830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8B91AC1"/>
    <w:multiLevelType w:val="multilevel"/>
    <w:tmpl w:val="39A82B58"/>
    <w:lvl w:ilvl="0">
      <w:start w:val="1"/>
      <w:numFmt w:val="decimal"/>
      <w:lvlText w:val="%1."/>
      <w:lvlJc w:val="left"/>
      <w:pPr>
        <w:ind w:left="2912" w:hanging="360"/>
      </w:pPr>
      <w:rPr>
        <w:rFonts w:ascii="Times New Roman" w:hAnsi="Times New Roman" w:cs="Times New Roman" w:hint="default"/>
        <w:b w:val="0"/>
        <w:i w:val="0"/>
        <w:color w:val="auto"/>
        <w:sz w:val="24"/>
        <w:szCs w:val="24"/>
      </w:rPr>
    </w:lvl>
    <w:lvl w:ilvl="1">
      <w:start w:val="1"/>
      <w:numFmt w:val="decimal"/>
      <w:lvlText w:val="%1.%2."/>
      <w:lvlJc w:val="left"/>
      <w:pPr>
        <w:ind w:left="2701"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73301D7"/>
    <w:multiLevelType w:val="hybridMultilevel"/>
    <w:tmpl w:val="C5CC983A"/>
    <w:lvl w:ilvl="0" w:tplc="42C4D214">
      <w:start w:val="1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8" w15:restartNumberingAfterBreak="0">
    <w:nsid w:val="58796458"/>
    <w:multiLevelType w:val="multilevel"/>
    <w:tmpl w:val="B6706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DA37977"/>
    <w:multiLevelType w:val="hybridMultilevel"/>
    <w:tmpl w:val="55C250FE"/>
    <w:lvl w:ilvl="0" w:tplc="2270A866">
      <w:start w:val="1"/>
      <w:numFmt w:val="decimal"/>
      <w:lvlText w:val="2.1.%1."/>
      <w:lvlJc w:val="left"/>
      <w:pPr>
        <w:ind w:left="2204"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250E83"/>
    <w:multiLevelType w:val="hybridMultilevel"/>
    <w:tmpl w:val="E93A15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85F3FBA"/>
    <w:multiLevelType w:val="hybridMultilevel"/>
    <w:tmpl w:val="80C804F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46F261B"/>
    <w:multiLevelType w:val="hybridMultilevel"/>
    <w:tmpl w:val="732E19DC"/>
    <w:lvl w:ilvl="0" w:tplc="B2C02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76920824"/>
    <w:multiLevelType w:val="hybridMultilevel"/>
    <w:tmpl w:val="9024401E"/>
    <w:lvl w:ilvl="0" w:tplc="40ECE76A">
      <w:start w:val="1"/>
      <w:numFmt w:val="decimal"/>
      <w:lvlText w:val="9.2.%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4" w15:restartNumberingAfterBreak="0">
    <w:nsid w:val="796D0B68"/>
    <w:multiLevelType w:val="multilevel"/>
    <w:tmpl w:val="DF0A2E48"/>
    <w:lvl w:ilvl="0">
      <w:start w:val="1"/>
      <w:numFmt w:val="decimal"/>
      <w:pStyle w:val="Heading1"/>
      <w:suff w:val="space"/>
      <w:lvlText w:val="%1."/>
      <w:lvlJc w:val="left"/>
      <w:pPr>
        <w:ind w:left="1872" w:hanging="432"/>
      </w:pPr>
      <w:rPr>
        <w:rFonts w:hint="default"/>
      </w:rPr>
    </w:lvl>
    <w:lvl w:ilvl="1">
      <w:start w:val="1"/>
      <w:numFmt w:val="none"/>
      <w:pStyle w:val="Heading2"/>
      <w:suff w:val="space"/>
      <w:lvlText w:val="1.1"/>
      <w:lvlJc w:val="left"/>
      <w:pPr>
        <w:ind w:left="0" w:firstLine="720"/>
      </w:pPr>
      <w:rPr>
        <w:rFonts w:hint="default"/>
        <w:b w:val="0"/>
        <w:i w:val="0"/>
        <w:strike w:val="0"/>
        <w:sz w:val="24"/>
        <w:szCs w:val="24"/>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4392"/>
        </w:tabs>
        <w:ind w:left="439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7704"/>
        </w:tabs>
        <w:ind w:left="7704" w:hanging="1584"/>
      </w:pPr>
      <w:rPr>
        <w:rFonts w:hint="default"/>
      </w:rPr>
    </w:lvl>
  </w:abstractNum>
  <w:abstractNum w:abstractNumId="25" w15:restartNumberingAfterBreak="0">
    <w:nsid w:val="7EA011D6"/>
    <w:multiLevelType w:val="hybridMultilevel"/>
    <w:tmpl w:val="860853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5153526">
    <w:abstractNumId w:val="24"/>
  </w:num>
  <w:num w:numId="2" w16cid:durableId="1871844503">
    <w:abstractNumId w:val="9"/>
  </w:num>
  <w:num w:numId="3" w16cid:durableId="1755974251">
    <w:abstractNumId w:val="0"/>
  </w:num>
  <w:num w:numId="4" w16cid:durableId="853691524">
    <w:abstractNumId w:val="2"/>
  </w:num>
  <w:num w:numId="5" w16cid:durableId="1129544079">
    <w:abstractNumId w:val="14"/>
  </w:num>
  <w:num w:numId="6" w16cid:durableId="837229917">
    <w:abstractNumId w:val="13"/>
  </w:num>
  <w:num w:numId="7" w16cid:durableId="1189761161">
    <w:abstractNumId w:val="21"/>
  </w:num>
  <w:num w:numId="8" w16cid:durableId="1701201554">
    <w:abstractNumId w:val="17"/>
  </w:num>
  <w:num w:numId="9" w16cid:durableId="48456549">
    <w:abstractNumId w:val="16"/>
  </w:num>
  <w:num w:numId="10" w16cid:durableId="1479876849">
    <w:abstractNumId w:val="12"/>
  </w:num>
  <w:num w:numId="11" w16cid:durableId="76948019">
    <w:abstractNumId w:val="20"/>
  </w:num>
  <w:num w:numId="12" w16cid:durableId="1313296259">
    <w:abstractNumId w:val="15"/>
  </w:num>
  <w:num w:numId="13" w16cid:durableId="156847064">
    <w:abstractNumId w:val="11"/>
  </w:num>
  <w:num w:numId="14" w16cid:durableId="471022056">
    <w:abstractNumId w:val="22"/>
  </w:num>
  <w:num w:numId="15" w16cid:durableId="792940374">
    <w:abstractNumId w:val="4"/>
  </w:num>
  <w:num w:numId="16" w16cid:durableId="763113145">
    <w:abstractNumId w:val="1"/>
  </w:num>
  <w:num w:numId="17" w16cid:durableId="844831672">
    <w:abstractNumId w:val="23"/>
  </w:num>
  <w:num w:numId="18" w16cid:durableId="1818571686">
    <w:abstractNumId w:val="19"/>
  </w:num>
  <w:num w:numId="19" w16cid:durableId="96218172">
    <w:abstractNumId w:val="25"/>
  </w:num>
  <w:num w:numId="20" w16cid:durableId="1800613872">
    <w:abstractNumId w:val="8"/>
  </w:num>
  <w:num w:numId="21" w16cid:durableId="1273323655">
    <w:abstractNumId w:val="10"/>
  </w:num>
  <w:num w:numId="22" w16cid:durableId="55707499">
    <w:abstractNumId w:val="3"/>
  </w:num>
  <w:num w:numId="23" w16cid:durableId="217939468">
    <w:abstractNumId w:val="6"/>
  </w:num>
  <w:num w:numId="24" w16cid:durableId="1884901567">
    <w:abstractNumId w:val="18"/>
  </w:num>
  <w:num w:numId="25" w16cid:durableId="1938830882">
    <w:abstractNumId w:val="5"/>
  </w:num>
  <w:num w:numId="26" w16cid:durableId="2107923565">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1B6"/>
    <w:rsid w:val="00000D23"/>
    <w:rsid w:val="000014C0"/>
    <w:rsid w:val="00001BF0"/>
    <w:rsid w:val="00001CDB"/>
    <w:rsid w:val="0000274D"/>
    <w:rsid w:val="0000481F"/>
    <w:rsid w:val="00006298"/>
    <w:rsid w:val="00006F9C"/>
    <w:rsid w:val="00007945"/>
    <w:rsid w:val="000079DC"/>
    <w:rsid w:val="00007DEB"/>
    <w:rsid w:val="00010620"/>
    <w:rsid w:val="00010EF8"/>
    <w:rsid w:val="000119E6"/>
    <w:rsid w:val="00012669"/>
    <w:rsid w:val="000137D5"/>
    <w:rsid w:val="00014133"/>
    <w:rsid w:val="0001422F"/>
    <w:rsid w:val="000154E9"/>
    <w:rsid w:val="000173DF"/>
    <w:rsid w:val="00017DB8"/>
    <w:rsid w:val="00020CAD"/>
    <w:rsid w:val="00021CA2"/>
    <w:rsid w:val="00021F01"/>
    <w:rsid w:val="000226CF"/>
    <w:rsid w:val="00022A2F"/>
    <w:rsid w:val="0002316D"/>
    <w:rsid w:val="0002446A"/>
    <w:rsid w:val="0002619B"/>
    <w:rsid w:val="00027122"/>
    <w:rsid w:val="000272AB"/>
    <w:rsid w:val="0002776D"/>
    <w:rsid w:val="00032859"/>
    <w:rsid w:val="000336B2"/>
    <w:rsid w:val="000339A4"/>
    <w:rsid w:val="000341B2"/>
    <w:rsid w:val="00034CAC"/>
    <w:rsid w:val="00034ED1"/>
    <w:rsid w:val="00034FDE"/>
    <w:rsid w:val="00035327"/>
    <w:rsid w:val="00035B43"/>
    <w:rsid w:val="00036120"/>
    <w:rsid w:val="00037605"/>
    <w:rsid w:val="00037872"/>
    <w:rsid w:val="00041879"/>
    <w:rsid w:val="000418A6"/>
    <w:rsid w:val="000418BB"/>
    <w:rsid w:val="00041A5C"/>
    <w:rsid w:val="000422C7"/>
    <w:rsid w:val="000427B4"/>
    <w:rsid w:val="000427E6"/>
    <w:rsid w:val="0004342D"/>
    <w:rsid w:val="00044698"/>
    <w:rsid w:val="00044877"/>
    <w:rsid w:val="00045106"/>
    <w:rsid w:val="00045158"/>
    <w:rsid w:val="00046A8C"/>
    <w:rsid w:val="00050026"/>
    <w:rsid w:val="0005046D"/>
    <w:rsid w:val="00050AC6"/>
    <w:rsid w:val="00050D2C"/>
    <w:rsid w:val="00051887"/>
    <w:rsid w:val="00051C2E"/>
    <w:rsid w:val="000548E7"/>
    <w:rsid w:val="00056C29"/>
    <w:rsid w:val="00057CC6"/>
    <w:rsid w:val="00061235"/>
    <w:rsid w:val="00062079"/>
    <w:rsid w:val="0006288D"/>
    <w:rsid w:val="00063DEF"/>
    <w:rsid w:val="00063EEE"/>
    <w:rsid w:val="0006533D"/>
    <w:rsid w:val="00065765"/>
    <w:rsid w:val="00065D4F"/>
    <w:rsid w:val="00065D73"/>
    <w:rsid w:val="000669F1"/>
    <w:rsid w:val="00067E2A"/>
    <w:rsid w:val="00070187"/>
    <w:rsid w:val="00070671"/>
    <w:rsid w:val="0007174D"/>
    <w:rsid w:val="000720A8"/>
    <w:rsid w:val="00072394"/>
    <w:rsid w:val="00073C99"/>
    <w:rsid w:val="000742E3"/>
    <w:rsid w:val="00074F2E"/>
    <w:rsid w:val="00075EA0"/>
    <w:rsid w:val="000810AB"/>
    <w:rsid w:val="000812A8"/>
    <w:rsid w:val="00081781"/>
    <w:rsid w:val="00081C45"/>
    <w:rsid w:val="00081DB0"/>
    <w:rsid w:val="0008323E"/>
    <w:rsid w:val="0008373A"/>
    <w:rsid w:val="00085299"/>
    <w:rsid w:val="000854B9"/>
    <w:rsid w:val="00086002"/>
    <w:rsid w:val="0009025B"/>
    <w:rsid w:val="00091579"/>
    <w:rsid w:val="00091EC5"/>
    <w:rsid w:val="00093EB2"/>
    <w:rsid w:val="00093FA6"/>
    <w:rsid w:val="00094033"/>
    <w:rsid w:val="0009581D"/>
    <w:rsid w:val="000A08B7"/>
    <w:rsid w:val="000A0A7A"/>
    <w:rsid w:val="000A0C81"/>
    <w:rsid w:val="000A2034"/>
    <w:rsid w:val="000A27FA"/>
    <w:rsid w:val="000A3675"/>
    <w:rsid w:val="000A3C06"/>
    <w:rsid w:val="000A412F"/>
    <w:rsid w:val="000A4ADE"/>
    <w:rsid w:val="000A5D50"/>
    <w:rsid w:val="000A6B81"/>
    <w:rsid w:val="000A6CC6"/>
    <w:rsid w:val="000A715D"/>
    <w:rsid w:val="000B195E"/>
    <w:rsid w:val="000B19EA"/>
    <w:rsid w:val="000B201C"/>
    <w:rsid w:val="000B2C46"/>
    <w:rsid w:val="000B3FC5"/>
    <w:rsid w:val="000B4091"/>
    <w:rsid w:val="000B5F2F"/>
    <w:rsid w:val="000B6816"/>
    <w:rsid w:val="000B6CA2"/>
    <w:rsid w:val="000B779E"/>
    <w:rsid w:val="000C0457"/>
    <w:rsid w:val="000C115E"/>
    <w:rsid w:val="000C197B"/>
    <w:rsid w:val="000C2023"/>
    <w:rsid w:val="000C3BC8"/>
    <w:rsid w:val="000C430F"/>
    <w:rsid w:val="000C4A50"/>
    <w:rsid w:val="000C55BE"/>
    <w:rsid w:val="000C5939"/>
    <w:rsid w:val="000C5B47"/>
    <w:rsid w:val="000C610E"/>
    <w:rsid w:val="000C71F7"/>
    <w:rsid w:val="000C74D1"/>
    <w:rsid w:val="000C7EAF"/>
    <w:rsid w:val="000D0612"/>
    <w:rsid w:val="000D0D57"/>
    <w:rsid w:val="000D2715"/>
    <w:rsid w:val="000D418B"/>
    <w:rsid w:val="000D7C71"/>
    <w:rsid w:val="000D7FF6"/>
    <w:rsid w:val="000E0880"/>
    <w:rsid w:val="000E116A"/>
    <w:rsid w:val="000E122F"/>
    <w:rsid w:val="000E2D2D"/>
    <w:rsid w:val="000E37D6"/>
    <w:rsid w:val="000E3E29"/>
    <w:rsid w:val="000E4018"/>
    <w:rsid w:val="000E47F4"/>
    <w:rsid w:val="000E53F6"/>
    <w:rsid w:val="000E578A"/>
    <w:rsid w:val="000E6494"/>
    <w:rsid w:val="000E69C3"/>
    <w:rsid w:val="000F0A9B"/>
    <w:rsid w:val="000F0F24"/>
    <w:rsid w:val="000F1CDD"/>
    <w:rsid w:val="000F2E3D"/>
    <w:rsid w:val="000F3621"/>
    <w:rsid w:val="000F4BBA"/>
    <w:rsid w:val="00101CC9"/>
    <w:rsid w:val="001024F1"/>
    <w:rsid w:val="00103EF8"/>
    <w:rsid w:val="001055D6"/>
    <w:rsid w:val="00110CFE"/>
    <w:rsid w:val="00110D62"/>
    <w:rsid w:val="00110EA0"/>
    <w:rsid w:val="001111FA"/>
    <w:rsid w:val="00111FD2"/>
    <w:rsid w:val="00112019"/>
    <w:rsid w:val="00114218"/>
    <w:rsid w:val="00114C34"/>
    <w:rsid w:val="00115E25"/>
    <w:rsid w:val="0011648C"/>
    <w:rsid w:val="00116D2F"/>
    <w:rsid w:val="0011795B"/>
    <w:rsid w:val="00117F6C"/>
    <w:rsid w:val="001200C3"/>
    <w:rsid w:val="0012126C"/>
    <w:rsid w:val="001213A2"/>
    <w:rsid w:val="001216EE"/>
    <w:rsid w:val="00122D46"/>
    <w:rsid w:val="00123463"/>
    <w:rsid w:val="00123638"/>
    <w:rsid w:val="00123E30"/>
    <w:rsid w:val="001252AF"/>
    <w:rsid w:val="001263D4"/>
    <w:rsid w:val="00126AA3"/>
    <w:rsid w:val="0012726F"/>
    <w:rsid w:val="00131376"/>
    <w:rsid w:val="00131A7B"/>
    <w:rsid w:val="00131F8B"/>
    <w:rsid w:val="0013219E"/>
    <w:rsid w:val="00133CD9"/>
    <w:rsid w:val="00133FAC"/>
    <w:rsid w:val="001345EF"/>
    <w:rsid w:val="001346F7"/>
    <w:rsid w:val="001362F4"/>
    <w:rsid w:val="001365EA"/>
    <w:rsid w:val="00136BB2"/>
    <w:rsid w:val="00137913"/>
    <w:rsid w:val="001410C5"/>
    <w:rsid w:val="001417DA"/>
    <w:rsid w:val="001433F7"/>
    <w:rsid w:val="00143529"/>
    <w:rsid w:val="00143B7B"/>
    <w:rsid w:val="0014502F"/>
    <w:rsid w:val="00146558"/>
    <w:rsid w:val="00146F17"/>
    <w:rsid w:val="00147DCD"/>
    <w:rsid w:val="00150639"/>
    <w:rsid w:val="00151ACF"/>
    <w:rsid w:val="00152B2A"/>
    <w:rsid w:val="00152B54"/>
    <w:rsid w:val="00153D3F"/>
    <w:rsid w:val="00154DBA"/>
    <w:rsid w:val="00154EAF"/>
    <w:rsid w:val="00155068"/>
    <w:rsid w:val="001551AB"/>
    <w:rsid w:val="001554B0"/>
    <w:rsid w:val="001558C4"/>
    <w:rsid w:val="00155AB7"/>
    <w:rsid w:val="00156D05"/>
    <w:rsid w:val="0015724F"/>
    <w:rsid w:val="001572ED"/>
    <w:rsid w:val="00157516"/>
    <w:rsid w:val="00157EA9"/>
    <w:rsid w:val="0016035D"/>
    <w:rsid w:val="00160379"/>
    <w:rsid w:val="00160DEC"/>
    <w:rsid w:val="00162981"/>
    <w:rsid w:val="001657A7"/>
    <w:rsid w:val="00165ADD"/>
    <w:rsid w:val="00166208"/>
    <w:rsid w:val="00166B7B"/>
    <w:rsid w:val="0016791F"/>
    <w:rsid w:val="00170E31"/>
    <w:rsid w:val="001717FD"/>
    <w:rsid w:val="00172A2B"/>
    <w:rsid w:val="00172B70"/>
    <w:rsid w:val="00174CC8"/>
    <w:rsid w:val="00174F68"/>
    <w:rsid w:val="00175328"/>
    <w:rsid w:val="00175B32"/>
    <w:rsid w:val="00176138"/>
    <w:rsid w:val="001771BB"/>
    <w:rsid w:val="001800EC"/>
    <w:rsid w:val="00180EA8"/>
    <w:rsid w:val="0018223C"/>
    <w:rsid w:val="00182333"/>
    <w:rsid w:val="00182576"/>
    <w:rsid w:val="001827DE"/>
    <w:rsid w:val="00183867"/>
    <w:rsid w:val="00184329"/>
    <w:rsid w:val="00185F24"/>
    <w:rsid w:val="00186AC9"/>
    <w:rsid w:val="00190DDB"/>
    <w:rsid w:val="00192391"/>
    <w:rsid w:val="001924AC"/>
    <w:rsid w:val="00192A5C"/>
    <w:rsid w:val="00193714"/>
    <w:rsid w:val="00193969"/>
    <w:rsid w:val="00195351"/>
    <w:rsid w:val="001955F7"/>
    <w:rsid w:val="00196365"/>
    <w:rsid w:val="001975EA"/>
    <w:rsid w:val="00197E54"/>
    <w:rsid w:val="001A0BBA"/>
    <w:rsid w:val="001A1284"/>
    <w:rsid w:val="001A6BB0"/>
    <w:rsid w:val="001A6C01"/>
    <w:rsid w:val="001A7F68"/>
    <w:rsid w:val="001B02CE"/>
    <w:rsid w:val="001B0E55"/>
    <w:rsid w:val="001B2EB4"/>
    <w:rsid w:val="001B3610"/>
    <w:rsid w:val="001B5335"/>
    <w:rsid w:val="001B6F06"/>
    <w:rsid w:val="001C096C"/>
    <w:rsid w:val="001C14C1"/>
    <w:rsid w:val="001C1D08"/>
    <w:rsid w:val="001C1D6C"/>
    <w:rsid w:val="001C1FBC"/>
    <w:rsid w:val="001C2331"/>
    <w:rsid w:val="001C2A65"/>
    <w:rsid w:val="001C393C"/>
    <w:rsid w:val="001C42F5"/>
    <w:rsid w:val="001C434A"/>
    <w:rsid w:val="001C44CC"/>
    <w:rsid w:val="001C4536"/>
    <w:rsid w:val="001C4B23"/>
    <w:rsid w:val="001C5712"/>
    <w:rsid w:val="001C5F9B"/>
    <w:rsid w:val="001D0A34"/>
    <w:rsid w:val="001D2642"/>
    <w:rsid w:val="001D3001"/>
    <w:rsid w:val="001D3E9F"/>
    <w:rsid w:val="001D4354"/>
    <w:rsid w:val="001D43B3"/>
    <w:rsid w:val="001D43E9"/>
    <w:rsid w:val="001D58CD"/>
    <w:rsid w:val="001D5DA2"/>
    <w:rsid w:val="001D69B7"/>
    <w:rsid w:val="001D77ED"/>
    <w:rsid w:val="001D7CFD"/>
    <w:rsid w:val="001E2D91"/>
    <w:rsid w:val="001E2E61"/>
    <w:rsid w:val="001E37FB"/>
    <w:rsid w:val="001E4967"/>
    <w:rsid w:val="001E4EFB"/>
    <w:rsid w:val="001E59C1"/>
    <w:rsid w:val="001E5AE5"/>
    <w:rsid w:val="001E5B08"/>
    <w:rsid w:val="001E6CE1"/>
    <w:rsid w:val="001F0A9F"/>
    <w:rsid w:val="001F0D47"/>
    <w:rsid w:val="001F125E"/>
    <w:rsid w:val="001F1660"/>
    <w:rsid w:val="001F2319"/>
    <w:rsid w:val="001F3772"/>
    <w:rsid w:val="001F4285"/>
    <w:rsid w:val="001F5640"/>
    <w:rsid w:val="001F6722"/>
    <w:rsid w:val="001F69B1"/>
    <w:rsid w:val="001F707B"/>
    <w:rsid w:val="001F7261"/>
    <w:rsid w:val="00200803"/>
    <w:rsid w:val="00202E79"/>
    <w:rsid w:val="00204A30"/>
    <w:rsid w:val="0020526E"/>
    <w:rsid w:val="00207346"/>
    <w:rsid w:val="002101FB"/>
    <w:rsid w:val="0021034F"/>
    <w:rsid w:val="00210366"/>
    <w:rsid w:val="002107C0"/>
    <w:rsid w:val="002111F3"/>
    <w:rsid w:val="00211468"/>
    <w:rsid w:val="00211DC0"/>
    <w:rsid w:val="00212A3A"/>
    <w:rsid w:val="00214AD7"/>
    <w:rsid w:val="00215BF3"/>
    <w:rsid w:val="00216119"/>
    <w:rsid w:val="00216D60"/>
    <w:rsid w:val="00217460"/>
    <w:rsid w:val="00220130"/>
    <w:rsid w:val="002207C5"/>
    <w:rsid w:val="00222F8B"/>
    <w:rsid w:val="00222FE1"/>
    <w:rsid w:val="002232B9"/>
    <w:rsid w:val="00225417"/>
    <w:rsid w:val="00225C57"/>
    <w:rsid w:val="00225F5D"/>
    <w:rsid w:val="00227396"/>
    <w:rsid w:val="002303B5"/>
    <w:rsid w:val="00231775"/>
    <w:rsid w:val="00232563"/>
    <w:rsid w:val="00233C37"/>
    <w:rsid w:val="00233D84"/>
    <w:rsid w:val="00233EB2"/>
    <w:rsid w:val="0023431A"/>
    <w:rsid w:val="00234427"/>
    <w:rsid w:val="00234C59"/>
    <w:rsid w:val="00236297"/>
    <w:rsid w:val="0024085F"/>
    <w:rsid w:val="002409B0"/>
    <w:rsid w:val="00241370"/>
    <w:rsid w:val="00241A99"/>
    <w:rsid w:val="00242A9B"/>
    <w:rsid w:val="00242C54"/>
    <w:rsid w:val="00243031"/>
    <w:rsid w:val="00245E33"/>
    <w:rsid w:val="00245F2E"/>
    <w:rsid w:val="002463A9"/>
    <w:rsid w:val="00246607"/>
    <w:rsid w:val="00246DDA"/>
    <w:rsid w:val="00247A4E"/>
    <w:rsid w:val="0025007E"/>
    <w:rsid w:val="00250936"/>
    <w:rsid w:val="00252F97"/>
    <w:rsid w:val="00255836"/>
    <w:rsid w:val="00255BC4"/>
    <w:rsid w:val="0025675B"/>
    <w:rsid w:val="00260E9F"/>
    <w:rsid w:val="00260EFA"/>
    <w:rsid w:val="00261FB7"/>
    <w:rsid w:val="00262780"/>
    <w:rsid w:val="00262BC3"/>
    <w:rsid w:val="00262F12"/>
    <w:rsid w:val="0026302B"/>
    <w:rsid w:val="002636E5"/>
    <w:rsid w:val="0026436A"/>
    <w:rsid w:val="00264500"/>
    <w:rsid w:val="002647B0"/>
    <w:rsid w:val="002657F4"/>
    <w:rsid w:val="00267597"/>
    <w:rsid w:val="00267A6F"/>
    <w:rsid w:val="002705C5"/>
    <w:rsid w:val="00271063"/>
    <w:rsid w:val="00271B4E"/>
    <w:rsid w:val="00271C28"/>
    <w:rsid w:val="00271DBA"/>
    <w:rsid w:val="0027333A"/>
    <w:rsid w:val="00273696"/>
    <w:rsid w:val="00273C2D"/>
    <w:rsid w:val="00273CAC"/>
    <w:rsid w:val="00273CB3"/>
    <w:rsid w:val="0027402A"/>
    <w:rsid w:val="002740B7"/>
    <w:rsid w:val="002749D6"/>
    <w:rsid w:val="0027542A"/>
    <w:rsid w:val="002762E0"/>
    <w:rsid w:val="00276501"/>
    <w:rsid w:val="00277840"/>
    <w:rsid w:val="00280845"/>
    <w:rsid w:val="0028197A"/>
    <w:rsid w:val="00281DC4"/>
    <w:rsid w:val="00282F5B"/>
    <w:rsid w:val="002848CA"/>
    <w:rsid w:val="00284AD7"/>
    <w:rsid w:val="00284DCC"/>
    <w:rsid w:val="00285BF5"/>
    <w:rsid w:val="00285F5E"/>
    <w:rsid w:val="002863F1"/>
    <w:rsid w:val="0028680F"/>
    <w:rsid w:val="0029100E"/>
    <w:rsid w:val="002922A5"/>
    <w:rsid w:val="00293285"/>
    <w:rsid w:val="00293AE0"/>
    <w:rsid w:val="0029410D"/>
    <w:rsid w:val="00294926"/>
    <w:rsid w:val="002949EE"/>
    <w:rsid w:val="00295608"/>
    <w:rsid w:val="0029580F"/>
    <w:rsid w:val="0029600C"/>
    <w:rsid w:val="002A14AA"/>
    <w:rsid w:val="002A186C"/>
    <w:rsid w:val="002A22CB"/>
    <w:rsid w:val="002A4B66"/>
    <w:rsid w:val="002A571A"/>
    <w:rsid w:val="002A680F"/>
    <w:rsid w:val="002A6895"/>
    <w:rsid w:val="002B3521"/>
    <w:rsid w:val="002B3FA8"/>
    <w:rsid w:val="002B4133"/>
    <w:rsid w:val="002B585E"/>
    <w:rsid w:val="002B7CCB"/>
    <w:rsid w:val="002B7EE0"/>
    <w:rsid w:val="002C2025"/>
    <w:rsid w:val="002C2568"/>
    <w:rsid w:val="002C5D12"/>
    <w:rsid w:val="002C6150"/>
    <w:rsid w:val="002C6C10"/>
    <w:rsid w:val="002C7194"/>
    <w:rsid w:val="002D1F1F"/>
    <w:rsid w:val="002D27BF"/>
    <w:rsid w:val="002D3813"/>
    <w:rsid w:val="002D591D"/>
    <w:rsid w:val="002D6BF8"/>
    <w:rsid w:val="002D7AE3"/>
    <w:rsid w:val="002E1FC8"/>
    <w:rsid w:val="002E27B2"/>
    <w:rsid w:val="002E3B9D"/>
    <w:rsid w:val="002E48BB"/>
    <w:rsid w:val="002E4ED4"/>
    <w:rsid w:val="002E51C3"/>
    <w:rsid w:val="002E5FA6"/>
    <w:rsid w:val="002F0A91"/>
    <w:rsid w:val="002F141A"/>
    <w:rsid w:val="002F2EBC"/>
    <w:rsid w:val="002F3FEC"/>
    <w:rsid w:val="002F4740"/>
    <w:rsid w:val="002F4AFE"/>
    <w:rsid w:val="003008C3"/>
    <w:rsid w:val="00304E20"/>
    <w:rsid w:val="00304E40"/>
    <w:rsid w:val="00304ED2"/>
    <w:rsid w:val="00305459"/>
    <w:rsid w:val="00306C2D"/>
    <w:rsid w:val="003070D4"/>
    <w:rsid w:val="00307297"/>
    <w:rsid w:val="00310AEE"/>
    <w:rsid w:val="0031145B"/>
    <w:rsid w:val="00311AF3"/>
    <w:rsid w:val="003135A0"/>
    <w:rsid w:val="00317243"/>
    <w:rsid w:val="00317458"/>
    <w:rsid w:val="00317AED"/>
    <w:rsid w:val="003207C3"/>
    <w:rsid w:val="00320DD0"/>
    <w:rsid w:val="003211E0"/>
    <w:rsid w:val="00325E09"/>
    <w:rsid w:val="00325E9C"/>
    <w:rsid w:val="00331972"/>
    <w:rsid w:val="003344BC"/>
    <w:rsid w:val="00335692"/>
    <w:rsid w:val="003359DE"/>
    <w:rsid w:val="00337199"/>
    <w:rsid w:val="003416DF"/>
    <w:rsid w:val="00341FD4"/>
    <w:rsid w:val="0034220E"/>
    <w:rsid w:val="00342FE9"/>
    <w:rsid w:val="00342FF4"/>
    <w:rsid w:val="003436C8"/>
    <w:rsid w:val="0034384E"/>
    <w:rsid w:val="00344685"/>
    <w:rsid w:val="00345CF1"/>
    <w:rsid w:val="003465C5"/>
    <w:rsid w:val="00346A17"/>
    <w:rsid w:val="00346C3A"/>
    <w:rsid w:val="00347059"/>
    <w:rsid w:val="0034706C"/>
    <w:rsid w:val="0034773B"/>
    <w:rsid w:val="00350FA2"/>
    <w:rsid w:val="00352035"/>
    <w:rsid w:val="00353561"/>
    <w:rsid w:val="00355C49"/>
    <w:rsid w:val="00355E4A"/>
    <w:rsid w:val="00356D42"/>
    <w:rsid w:val="00357565"/>
    <w:rsid w:val="00357AC8"/>
    <w:rsid w:val="00361352"/>
    <w:rsid w:val="0036214A"/>
    <w:rsid w:val="00362D6C"/>
    <w:rsid w:val="0036562E"/>
    <w:rsid w:val="00365DFD"/>
    <w:rsid w:val="00366240"/>
    <w:rsid w:val="003668AC"/>
    <w:rsid w:val="00366D63"/>
    <w:rsid w:val="00367CC1"/>
    <w:rsid w:val="003703CC"/>
    <w:rsid w:val="003712FE"/>
    <w:rsid w:val="00372951"/>
    <w:rsid w:val="00372AC6"/>
    <w:rsid w:val="003749FD"/>
    <w:rsid w:val="00375A4C"/>
    <w:rsid w:val="0037638E"/>
    <w:rsid w:val="00376783"/>
    <w:rsid w:val="00376814"/>
    <w:rsid w:val="00380C1F"/>
    <w:rsid w:val="00380D91"/>
    <w:rsid w:val="00381FD9"/>
    <w:rsid w:val="0038369F"/>
    <w:rsid w:val="00384BFF"/>
    <w:rsid w:val="00385101"/>
    <w:rsid w:val="00385820"/>
    <w:rsid w:val="00385B36"/>
    <w:rsid w:val="00387353"/>
    <w:rsid w:val="00390E9A"/>
    <w:rsid w:val="00391209"/>
    <w:rsid w:val="00391903"/>
    <w:rsid w:val="003928DF"/>
    <w:rsid w:val="00392F23"/>
    <w:rsid w:val="00393169"/>
    <w:rsid w:val="003931F9"/>
    <w:rsid w:val="0039498C"/>
    <w:rsid w:val="00394C01"/>
    <w:rsid w:val="00395A35"/>
    <w:rsid w:val="00395C3A"/>
    <w:rsid w:val="00396A8A"/>
    <w:rsid w:val="00396FE9"/>
    <w:rsid w:val="003972B7"/>
    <w:rsid w:val="003A2902"/>
    <w:rsid w:val="003A3469"/>
    <w:rsid w:val="003A3B06"/>
    <w:rsid w:val="003B023E"/>
    <w:rsid w:val="003B0F22"/>
    <w:rsid w:val="003B106C"/>
    <w:rsid w:val="003B14E9"/>
    <w:rsid w:val="003B1C9A"/>
    <w:rsid w:val="003B656D"/>
    <w:rsid w:val="003B6B28"/>
    <w:rsid w:val="003B7682"/>
    <w:rsid w:val="003C083A"/>
    <w:rsid w:val="003C235F"/>
    <w:rsid w:val="003C282D"/>
    <w:rsid w:val="003C309A"/>
    <w:rsid w:val="003C341B"/>
    <w:rsid w:val="003C5082"/>
    <w:rsid w:val="003C5BBF"/>
    <w:rsid w:val="003C5E61"/>
    <w:rsid w:val="003C63C9"/>
    <w:rsid w:val="003C646F"/>
    <w:rsid w:val="003C6C10"/>
    <w:rsid w:val="003C7708"/>
    <w:rsid w:val="003C7D28"/>
    <w:rsid w:val="003D2352"/>
    <w:rsid w:val="003D290B"/>
    <w:rsid w:val="003D372E"/>
    <w:rsid w:val="003D5089"/>
    <w:rsid w:val="003D7289"/>
    <w:rsid w:val="003D750C"/>
    <w:rsid w:val="003E1423"/>
    <w:rsid w:val="003E2ED9"/>
    <w:rsid w:val="003E33B8"/>
    <w:rsid w:val="003E3FDE"/>
    <w:rsid w:val="003E42D7"/>
    <w:rsid w:val="003E51C2"/>
    <w:rsid w:val="003E5A6C"/>
    <w:rsid w:val="003E72DD"/>
    <w:rsid w:val="003E73B3"/>
    <w:rsid w:val="003E7DA1"/>
    <w:rsid w:val="003F0C79"/>
    <w:rsid w:val="003F0F60"/>
    <w:rsid w:val="003F2DF2"/>
    <w:rsid w:val="003F4361"/>
    <w:rsid w:val="003F5AF5"/>
    <w:rsid w:val="003F5C5E"/>
    <w:rsid w:val="003F5CD4"/>
    <w:rsid w:val="003F73FE"/>
    <w:rsid w:val="003F7842"/>
    <w:rsid w:val="003F7E8E"/>
    <w:rsid w:val="0040057F"/>
    <w:rsid w:val="00401BE5"/>
    <w:rsid w:val="00402035"/>
    <w:rsid w:val="004027A5"/>
    <w:rsid w:val="00402FD5"/>
    <w:rsid w:val="0040389E"/>
    <w:rsid w:val="00403991"/>
    <w:rsid w:val="004043E6"/>
    <w:rsid w:val="00406BF0"/>
    <w:rsid w:val="00406F60"/>
    <w:rsid w:val="00410C24"/>
    <w:rsid w:val="00411CDF"/>
    <w:rsid w:val="0041209C"/>
    <w:rsid w:val="00412141"/>
    <w:rsid w:val="00412A7D"/>
    <w:rsid w:val="00412B90"/>
    <w:rsid w:val="00412EA6"/>
    <w:rsid w:val="004147E1"/>
    <w:rsid w:val="00415C83"/>
    <w:rsid w:val="00416974"/>
    <w:rsid w:val="00417F3B"/>
    <w:rsid w:val="00420E40"/>
    <w:rsid w:val="0042205D"/>
    <w:rsid w:val="00424405"/>
    <w:rsid w:val="00424CAC"/>
    <w:rsid w:val="00425497"/>
    <w:rsid w:val="00425CB1"/>
    <w:rsid w:val="00426FCD"/>
    <w:rsid w:val="004304C9"/>
    <w:rsid w:val="00430B44"/>
    <w:rsid w:val="00431768"/>
    <w:rsid w:val="004331F6"/>
    <w:rsid w:val="00434391"/>
    <w:rsid w:val="00435720"/>
    <w:rsid w:val="00435E35"/>
    <w:rsid w:val="00436941"/>
    <w:rsid w:val="00443B32"/>
    <w:rsid w:val="00443D19"/>
    <w:rsid w:val="00445D62"/>
    <w:rsid w:val="00446D00"/>
    <w:rsid w:val="0044729E"/>
    <w:rsid w:val="0045080E"/>
    <w:rsid w:val="00450EC7"/>
    <w:rsid w:val="00452140"/>
    <w:rsid w:val="0045240F"/>
    <w:rsid w:val="00454441"/>
    <w:rsid w:val="00454450"/>
    <w:rsid w:val="00455867"/>
    <w:rsid w:val="004567D6"/>
    <w:rsid w:val="00456F71"/>
    <w:rsid w:val="00457539"/>
    <w:rsid w:val="00457A3A"/>
    <w:rsid w:val="004609D5"/>
    <w:rsid w:val="00460F2B"/>
    <w:rsid w:val="00461F6E"/>
    <w:rsid w:val="004621E1"/>
    <w:rsid w:val="00463738"/>
    <w:rsid w:val="004646E5"/>
    <w:rsid w:val="004650E0"/>
    <w:rsid w:val="00465576"/>
    <w:rsid w:val="00465D9D"/>
    <w:rsid w:val="004663D4"/>
    <w:rsid w:val="00467890"/>
    <w:rsid w:val="004679E2"/>
    <w:rsid w:val="00467A5A"/>
    <w:rsid w:val="00467FF5"/>
    <w:rsid w:val="00470C0F"/>
    <w:rsid w:val="00471F5D"/>
    <w:rsid w:val="00472C52"/>
    <w:rsid w:val="004734E0"/>
    <w:rsid w:val="004739E6"/>
    <w:rsid w:val="0047422B"/>
    <w:rsid w:val="00475F4D"/>
    <w:rsid w:val="0047633D"/>
    <w:rsid w:val="00477ACF"/>
    <w:rsid w:val="00481007"/>
    <w:rsid w:val="00481621"/>
    <w:rsid w:val="00481623"/>
    <w:rsid w:val="00482167"/>
    <w:rsid w:val="004825C9"/>
    <w:rsid w:val="00482F66"/>
    <w:rsid w:val="00483975"/>
    <w:rsid w:val="00483985"/>
    <w:rsid w:val="00483BC4"/>
    <w:rsid w:val="004841EA"/>
    <w:rsid w:val="00484DAC"/>
    <w:rsid w:val="00484EF8"/>
    <w:rsid w:val="00486843"/>
    <w:rsid w:val="00487993"/>
    <w:rsid w:val="00487AC5"/>
    <w:rsid w:val="004914C8"/>
    <w:rsid w:val="00491AE1"/>
    <w:rsid w:val="00491FD8"/>
    <w:rsid w:val="004920F6"/>
    <w:rsid w:val="004922AC"/>
    <w:rsid w:val="004927F9"/>
    <w:rsid w:val="00493553"/>
    <w:rsid w:val="0049407F"/>
    <w:rsid w:val="00494095"/>
    <w:rsid w:val="00495204"/>
    <w:rsid w:val="0049557A"/>
    <w:rsid w:val="004957E3"/>
    <w:rsid w:val="00495EC3"/>
    <w:rsid w:val="00496806"/>
    <w:rsid w:val="00497FC8"/>
    <w:rsid w:val="004A0214"/>
    <w:rsid w:val="004A03BD"/>
    <w:rsid w:val="004A09D6"/>
    <w:rsid w:val="004A1BD5"/>
    <w:rsid w:val="004A20E9"/>
    <w:rsid w:val="004A2462"/>
    <w:rsid w:val="004A24B8"/>
    <w:rsid w:val="004A300C"/>
    <w:rsid w:val="004A38C7"/>
    <w:rsid w:val="004A3F51"/>
    <w:rsid w:val="004A4BB0"/>
    <w:rsid w:val="004A51D4"/>
    <w:rsid w:val="004A69C0"/>
    <w:rsid w:val="004A6E33"/>
    <w:rsid w:val="004B0785"/>
    <w:rsid w:val="004B2622"/>
    <w:rsid w:val="004B2816"/>
    <w:rsid w:val="004B2E35"/>
    <w:rsid w:val="004B4BF5"/>
    <w:rsid w:val="004B5950"/>
    <w:rsid w:val="004B784A"/>
    <w:rsid w:val="004C0467"/>
    <w:rsid w:val="004C1014"/>
    <w:rsid w:val="004C1073"/>
    <w:rsid w:val="004C1412"/>
    <w:rsid w:val="004C16A4"/>
    <w:rsid w:val="004C524C"/>
    <w:rsid w:val="004C5A1E"/>
    <w:rsid w:val="004C5A70"/>
    <w:rsid w:val="004C5F05"/>
    <w:rsid w:val="004C6073"/>
    <w:rsid w:val="004C7067"/>
    <w:rsid w:val="004C7D50"/>
    <w:rsid w:val="004D0525"/>
    <w:rsid w:val="004D0E4E"/>
    <w:rsid w:val="004D2A3C"/>
    <w:rsid w:val="004D5D50"/>
    <w:rsid w:val="004D684F"/>
    <w:rsid w:val="004D7529"/>
    <w:rsid w:val="004D7B5A"/>
    <w:rsid w:val="004E0E28"/>
    <w:rsid w:val="004E1035"/>
    <w:rsid w:val="004E2421"/>
    <w:rsid w:val="004E2FF0"/>
    <w:rsid w:val="004E3385"/>
    <w:rsid w:val="004E3815"/>
    <w:rsid w:val="004E4377"/>
    <w:rsid w:val="004E4B52"/>
    <w:rsid w:val="004E5202"/>
    <w:rsid w:val="004E5CF8"/>
    <w:rsid w:val="004F0972"/>
    <w:rsid w:val="004F0D51"/>
    <w:rsid w:val="004F385E"/>
    <w:rsid w:val="004F4E90"/>
    <w:rsid w:val="004F7473"/>
    <w:rsid w:val="004F77E1"/>
    <w:rsid w:val="004F7BCF"/>
    <w:rsid w:val="00500082"/>
    <w:rsid w:val="00500272"/>
    <w:rsid w:val="005014BB"/>
    <w:rsid w:val="00501B34"/>
    <w:rsid w:val="005024B9"/>
    <w:rsid w:val="0050296C"/>
    <w:rsid w:val="00502AB5"/>
    <w:rsid w:val="005036A9"/>
    <w:rsid w:val="00504C9E"/>
    <w:rsid w:val="005075FD"/>
    <w:rsid w:val="005109BC"/>
    <w:rsid w:val="0051234C"/>
    <w:rsid w:val="005177D5"/>
    <w:rsid w:val="00520112"/>
    <w:rsid w:val="0052028D"/>
    <w:rsid w:val="0052069C"/>
    <w:rsid w:val="00520B95"/>
    <w:rsid w:val="00520BCC"/>
    <w:rsid w:val="00520DAA"/>
    <w:rsid w:val="005242BA"/>
    <w:rsid w:val="0052435F"/>
    <w:rsid w:val="00524F85"/>
    <w:rsid w:val="005257E8"/>
    <w:rsid w:val="0052788F"/>
    <w:rsid w:val="00527B36"/>
    <w:rsid w:val="00527EC6"/>
    <w:rsid w:val="00530580"/>
    <w:rsid w:val="00531E9E"/>
    <w:rsid w:val="005321E0"/>
    <w:rsid w:val="00533766"/>
    <w:rsid w:val="00535737"/>
    <w:rsid w:val="00536BF6"/>
    <w:rsid w:val="00536F16"/>
    <w:rsid w:val="005375C8"/>
    <w:rsid w:val="00537752"/>
    <w:rsid w:val="0053792F"/>
    <w:rsid w:val="0054143D"/>
    <w:rsid w:val="0054145B"/>
    <w:rsid w:val="00541A27"/>
    <w:rsid w:val="00541D30"/>
    <w:rsid w:val="005424F1"/>
    <w:rsid w:val="00543289"/>
    <w:rsid w:val="00543FA3"/>
    <w:rsid w:val="00545581"/>
    <w:rsid w:val="00545728"/>
    <w:rsid w:val="00546276"/>
    <w:rsid w:val="0054663A"/>
    <w:rsid w:val="00547CAA"/>
    <w:rsid w:val="00550F3E"/>
    <w:rsid w:val="00551676"/>
    <w:rsid w:val="00553003"/>
    <w:rsid w:val="00553072"/>
    <w:rsid w:val="00554D16"/>
    <w:rsid w:val="00557A65"/>
    <w:rsid w:val="00560241"/>
    <w:rsid w:val="00563284"/>
    <w:rsid w:val="00563EA9"/>
    <w:rsid w:val="00567C71"/>
    <w:rsid w:val="00567E4A"/>
    <w:rsid w:val="00567E8B"/>
    <w:rsid w:val="005710AA"/>
    <w:rsid w:val="00571408"/>
    <w:rsid w:val="00571E80"/>
    <w:rsid w:val="00572C53"/>
    <w:rsid w:val="00574AE6"/>
    <w:rsid w:val="005752E1"/>
    <w:rsid w:val="00575514"/>
    <w:rsid w:val="005813C7"/>
    <w:rsid w:val="005821C7"/>
    <w:rsid w:val="00582451"/>
    <w:rsid w:val="00582480"/>
    <w:rsid w:val="0058355A"/>
    <w:rsid w:val="00583D3B"/>
    <w:rsid w:val="00584610"/>
    <w:rsid w:val="00585941"/>
    <w:rsid w:val="0058784A"/>
    <w:rsid w:val="00590966"/>
    <w:rsid w:val="0059256E"/>
    <w:rsid w:val="00594135"/>
    <w:rsid w:val="00594D0D"/>
    <w:rsid w:val="00594EA5"/>
    <w:rsid w:val="005976D9"/>
    <w:rsid w:val="005A0FEE"/>
    <w:rsid w:val="005A133F"/>
    <w:rsid w:val="005A17C9"/>
    <w:rsid w:val="005A24F2"/>
    <w:rsid w:val="005A2CCD"/>
    <w:rsid w:val="005A4E00"/>
    <w:rsid w:val="005A6319"/>
    <w:rsid w:val="005A6818"/>
    <w:rsid w:val="005A6B15"/>
    <w:rsid w:val="005A6ED7"/>
    <w:rsid w:val="005A78B9"/>
    <w:rsid w:val="005A7D23"/>
    <w:rsid w:val="005A7F85"/>
    <w:rsid w:val="005B2E75"/>
    <w:rsid w:val="005B301C"/>
    <w:rsid w:val="005B310E"/>
    <w:rsid w:val="005B3287"/>
    <w:rsid w:val="005B56F8"/>
    <w:rsid w:val="005B5C57"/>
    <w:rsid w:val="005C0661"/>
    <w:rsid w:val="005C1BCD"/>
    <w:rsid w:val="005C6303"/>
    <w:rsid w:val="005C75D0"/>
    <w:rsid w:val="005C7A4A"/>
    <w:rsid w:val="005C7C22"/>
    <w:rsid w:val="005C7E34"/>
    <w:rsid w:val="005D0D6F"/>
    <w:rsid w:val="005D1222"/>
    <w:rsid w:val="005D2199"/>
    <w:rsid w:val="005D31B6"/>
    <w:rsid w:val="005D61A0"/>
    <w:rsid w:val="005D6788"/>
    <w:rsid w:val="005E1C3C"/>
    <w:rsid w:val="005E1F49"/>
    <w:rsid w:val="005E4DCB"/>
    <w:rsid w:val="005E64DF"/>
    <w:rsid w:val="005E77F6"/>
    <w:rsid w:val="005E7E75"/>
    <w:rsid w:val="005F5225"/>
    <w:rsid w:val="005F5A93"/>
    <w:rsid w:val="005F6DF7"/>
    <w:rsid w:val="005F7778"/>
    <w:rsid w:val="00601820"/>
    <w:rsid w:val="00602112"/>
    <w:rsid w:val="00602509"/>
    <w:rsid w:val="00602646"/>
    <w:rsid w:val="006035C2"/>
    <w:rsid w:val="0060361D"/>
    <w:rsid w:val="00603A11"/>
    <w:rsid w:val="00603FBF"/>
    <w:rsid w:val="0060434D"/>
    <w:rsid w:val="00604EC7"/>
    <w:rsid w:val="00605312"/>
    <w:rsid w:val="00605E42"/>
    <w:rsid w:val="006067BF"/>
    <w:rsid w:val="00607025"/>
    <w:rsid w:val="00607350"/>
    <w:rsid w:val="0060756D"/>
    <w:rsid w:val="00607E71"/>
    <w:rsid w:val="0061008E"/>
    <w:rsid w:val="00611F6B"/>
    <w:rsid w:val="00612A21"/>
    <w:rsid w:val="0061373B"/>
    <w:rsid w:val="00614DBC"/>
    <w:rsid w:val="00615269"/>
    <w:rsid w:val="0061653D"/>
    <w:rsid w:val="0061718E"/>
    <w:rsid w:val="00620949"/>
    <w:rsid w:val="00621BF2"/>
    <w:rsid w:val="00621D04"/>
    <w:rsid w:val="00626D16"/>
    <w:rsid w:val="00627F16"/>
    <w:rsid w:val="006301A0"/>
    <w:rsid w:val="00630DDF"/>
    <w:rsid w:val="006319CF"/>
    <w:rsid w:val="0063309C"/>
    <w:rsid w:val="006337EE"/>
    <w:rsid w:val="0063433B"/>
    <w:rsid w:val="006345C0"/>
    <w:rsid w:val="00634EA9"/>
    <w:rsid w:val="00635195"/>
    <w:rsid w:val="00636D92"/>
    <w:rsid w:val="00640226"/>
    <w:rsid w:val="006402F8"/>
    <w:rsid w:val="00640413"/>
    <w:rsid w:val="0064224A"/>
    <w:rsid w:val="00643F0D"/>
    <w:rsid w:val="00644094"/>
    <w:rsid w:val="0064415E"/>
    <w:rsid w:val="00644476"/>
    <w:rsid w:val="006507EE"/>
    <w:rsid w:val="00650D22"/>
    <w:rsid w:val="00650F57"/>
    <w:rsid w:val="00651161"/>
    <w:rsid w:val="006519DA"/>
    <w:rsid w:val="00651F50"/>
    <w:rsid w:val="006525D4"/>
    <w:rsid w:val="00653A41"/>
    <w:rsid w:val="00653C8C"/>
    <w:rsid w:val="00654802"/>
    <w:rsid w:val="006549A2"/>
    <w:rsid w:val="006566B0"/>
    <w:rsid w:val="00661F3A"/>
    <w:rsid w:val="00664A3B"/>
    <w:rsid w:val="00664EBC"/>
    <w:rsid w:val="006654C1"/>
    <w:rsid w:val="006677C9"/>
    <w:rsid w:val="006679E1"/>
    <w:rsid w:val="00670D09"/>
    <w:rsid w:val="00672055"/>
    <w:rsid w:val="00672F03"/>
    <w:rsid w:val="00673004"/>
    <w:rsid w:val="0067302F"/>
    <w:rsid w:val="006736D6"/>
    <w:rsid w:val="006736DD"/>
    <w:rsid w:val="006745DB"/>
    <w:rsid w:val="00683424"/>
    <w:rsid w:val="00683CA4"/>
    <w:rsid w:val="00683FFF"/>
    <w:rsid w:val="00684397"/>
    <w:rsid w:val="006844A8"/>
    <w:rsid w:val="006844E8"/>
    <w:rsid w:val="00686974"/>
    <w:rsid w:val="00687EF3"/>
    <w:rsid w:val="00690282"/>
    <w:rsid w:val="0069185F"/>
    <w:rsid w:val="00692736"/>
    <w:rsid w:val="00692DC2"/>
    <w:rsid w:val="0069305B"/>
    <w:rsid w:val="00693FB1"/>
    <w:rsid w:val="0069451E"/>
    <w:rsid w:val="006961BB"/>
    <w:rsid w:val="006968D7"/>
    <w:rsid w:val="00696E54"/>
    <w:rsid w:val="006970F0"/>
    <w:rsid w:val="006975D4"/>
    <w:rsid w:val="006A0758"/>
    <w:rsid w:val="006A14E3"/>
    <w:rsid w:val="006A1911"/>
    <w:rsid w:val="006A2E45"/>
    <w:rsid w:val="006A46A9"/>
    <w:rsid w:val="006A593F"/>
    <w:rsid w:val="006A59D8"/>
    <w:rsid w:val="006A5A5A"/>
    <w:rsid w:val="006A5AAD"/>
    <w:rsid w:val="006A5C31"/>
    <w:rsid w:val="006A5FF0"/>
    <w:rsid w:val="006A7D66"/>
    <w:rsid w:val="006B0ECF"/>
    <w:rsid w:val="006B2089"/>
    <w:rsid w:val="006B2301"/>
    <w:rsid w:val="006B2429"/>
    <w:rsid w:val="006B28DF"/>
    <w:rsid w:val="006B2EF8"/>
    <w:rsid w:val="006B3E6A"/>
    <w:rsid w:val="006B580C"/>
    <w:rsid w:val="006B5DB5"/>
    <w:rsid w:val="006B74C9"/>
    <w:rsid w:val="006C0326"/>
    <w:rsid w:val="006C0E67"/>
    <w:rsid w:val="006C3066"/>
    <w:rsid w:val="006C37D8"/>
    <w:rsid w:val="006C39B0"/>
    <w:rsid w:val="006C39BD"/>
    <w:rsid w:val="006C3D47"/>
    <w:rsid w:val="006C486B"/>
    <w:rsid w:val="006C4A73"/>
    <w:rsid w:val="006C6146"/>
    <w:rsid w:val="006C6B1D"/>
    <w:rsid w:val="006C729B"/>
    <w:rsid w:val="006C7D69"/>
    <w:rsid w:val="006D1F85"/>
    <w:rsid w:val="006D2A5E"/>
    <w:rsid w:val="006D405E"/>
    <w:rsid w:val="006D4DFD"/>
    <w:rsid w:val="006D60D4"/>
    <w:rsid w:val="006E0154"/>
    <w:rsid w:val="006E043E"/>
    <w:rsid w:val="006E0A3E"/>
    <w:rsid w:val="006E244C"/>
    <w:rsid w:val="006E26C4"/>
    <w:rsid w:val="006E398B"/>
    <w:rsid w:val="006E3B7A"/>
    <w:rsid w:val="006E499B"/>
    <w:rsid w:val="006E5483"/>
    <w:rsid w:val="006E5A36"/>
    <w:rsid w:val="006F0019"/>
    <w:rsid w:val="006F1D06"/>
    <w:rsid w:val="006F3270"/>
    <w:rsid w:val="006F44CF"/>
    <w:rsid w:val="006F4FFB"/>
    <w:rsid w:val="006F50F7"/>
    <w:rsid w:val="006F5C34"/>
    <w:rsid w:val="006F6571"/>
    <w:rsid w:val="006F6E36"/>
    <w:rsid w:val="006F7694"/>
    <w:rsid w:val="0070206E"/>
    <w:rsid w:val="00702949"/>
    <w:rsid w:val="00705329"/>
    <w:rsid w:val="00705506"/>
    <w:rsid w:val="007055BF"/>
    <w:rsid w:val="007105F6"/>
    <w:rsid w:val="00712C3B"/>
    <w:rsid w:val="00713053"/>
    <w:rsid w:val="00713282"/>
    <w:rsid w:val="00714A18"/>
    <w:rsid w:val="00715E8B"/>
    <w:rsid w:val="007162EB"/>
    <w:rsid w:val="007165EC"/>
    <w:rsid w:val="00717021"/>
    <w:rsid w:val="0072012D"/>
    <w:rsid w:val="00720986"/>
    <w:rsid w:val="007212E0"/>
    <w:rsid w:val="00722136"/>
    <w:rsid w:val="00724B02"/>
    <w:rsid w:val="007267A5"/>
    <w:rsid w:val="00727A7D"/>
    <w:rsid w:val="00730BC2"/>
    <w:rsid w:val="00731B90"/>
    <w:rsid w:val="00731F61"/>
    <w:rsid w:val="0073255D"/>
    <w:rsid w:val="00733F1F"/>
    <w:rsid w:val="00734CAD"/>
    <w:rsid w:val="00736CDC"/>
    <w:rsid w:val="00737DE5"/>
    <w:rsid w:val="00737F69"/>
    <w:rsid w:val="00740CBD"/>
    <w:rsid w:val="00742018"/>
    <w:rsid w:val="00742122"/>
    <w:rsid w:val="00742CEE"/>
    <w:rsid w:val="00743B13"/>
    <w:rsid w:val="007441D7"/>
    <w:rsid w:val="00745AB9"/>
    <w:rsid w:val="00745B72"/>
    <w:rsid w:val="00745F3E"/>
    <w:rsid w:val="007513DE"/>
    <w:rsid w:val="00751CF3"/>
    <w:rsid w:val="00751FBF"/>
    <w:rsid w:val="0075253E"/>
    <w:rsid w:val="0075304F"/>
    <w:rsid w:val="007538A4"/>
    <w:rsid w:val="00757BC6"/>
    <w:rsid w:val="00760680"/>
    <w:rsid w:val="0076087A"/>
    <w:rsid w:val="00760B94"/>
    <w:rsid w:val="00760F36"/>
    <w:rsid w:val="00761CC0"/>
    <w:rsid w:val="00762630"/>
    <w:rsid w:val="007639D0"/>
    <w:rsid w:val="00764B1F"/>
    <w:rsid w:val="00766B02"/>
    <w:rsid w:val="007674EB"/>
    <w:rsid w:val="00767EFF"/>
    <w:rsid w:val="00770CFD"/>
    <w:rsid w:val="007710BB"/>
    <w:rsid w:val="007711C1"/>
    <w:rsid w:val="0077218D"/>
    <w:rsid w:val="007740E3"/>
    <w:rsid w:val="00774D91"/>
    <w:rsid w:val="00775249"/>
    <w:rsid w:val="00775384"/>
    <w:rsid w:val="00776641"/>
    <w:rsid w:val="00777233"/>
    <w:rsid w:val="00777724"/>
    <w:rsid w:val="007777B0"/>
    <w:rsid w:val="007806C5"/>
    <w:rsid w:val="00780756"/>
    <w:rsid w:val="0078261C"/>
    <w:rsid w:val="00782CC6"/>
    <w:rsid w:val="0078333E"/>
    <w:rsid w:val="00785F63"/>
    <w:rsid w:val="00786AE0"/>
    <w:rsid w:val="00787379"/>
    <w:rsid w:val="00787AE9"/>
    <w:rsid w:val="00790BE8"/>
    <w:rsid w:val="00791FCC"/>
    <w:rsid w:val="00792BAF"/>
    <w:rsid w:val="00794134"/>
    <w:rsid w:val="007964B8"/>
    <w:rsid w:val="0079681C"/>
    <w:rsid w:val="007A0CE2"/>
    <w:rsid w:val="007A109A"/>
    <w:rsid w:val="007A10CB"/>
    <w:rsid w:val="007A161F"/>
    <w:rsid w:val="007A1B02"/>
    <w:rsid w:val="007A42B6"/>
    <w:rsid w:val="007A5111"/>
    <w:rsid w:val="007A5FDE"/>
    <w:rsid w:val="007A656C"/>
    <w:rsid w:val="007A720F"/>
    <w:rsid w:val="007B145E"/>
    <w:rsid w:val="007B1B5E"/>
    <w:rsid w:val="007B23A6"/>
    <w:rsid w:val="007B2EDF"/>
    <w:rsid w:val="007B31C2"/>
    <w:rsid w:val="007B31C6"/>
    <w:rsid w:val="007B4EC9"/>
    <w:rsid w:val="007B5798"/>
    <w:rsid w:val="007B5EB6"/>
    <w:rsid w:val="007B6806"/>
    <w:rsid w:val="007B6CC9"/>
    <w:rsid w:val="007B6E91"/>
    <w:rsid w:val="007B7680"/>
    <w:rsid w:val="007C1E10"/>
    <w:rsid w:val="007C2DAB"/>
    <w:rsid w:val="007C2E0B"/>
    <w:rsid w:val="007C2ED5"/>
    <w:rsid w:val="007C458F"/>
    <w:rsid w:val="007C4879"/>
    <w:rsid w:val="007C4B38"/>
    <w:rsid w:val="007C5671"/>
    <w:rsid w:val="007C641E"/>
    <w:rsid w:val="007C7F1B"/>
    <w:rsid w:val="007D05E8"/>
    <w:rsid w:val="007D0852"/>
    <w:rsid w:val="007D1317"/>
    <w:rsid w:val="007D21B2"/>
    <w:rsid w:val="007D2358"/>
    <w:rsid w:val="007D383E"/>
    <w:rsid w:val="007D47A6"/>
    <w:rsid w:val="007D4A68"/>
    <w:rsid w:val="007D540B"/>
    <w:rsid w:val="007D55CC"/>
    <w:rsid w:val="007D57B0"/>
    <w:rsid w:val="007D57E0"/>
    <w:rsid w:val="007D7558"/>
    <w:rsid w:val="007D7595"/>
    <w:rsid w:val="007E1364"/>
    <w:rsid w:val="007E15CB"/>
    <w:rsid w:val="007E23CE"/>
    <w:rsid w:val="007E38A2"/>
    <w:rsid w:val="007E4C8E"/>
    <w:rsid w:val="007E4DBF"/>
    <w:rsid w:val="007E52CF"/>
    <w:rsid w:val="007E646E"/>
    <w:rsid w:val="007E78A7"/>
    <w:rsid w:val="007F02A0"/>
    <w:rsid w:val="007F3BAE"/>
    <w:rsid w:val="007F42D3"/>
    <w:rsid w:val="007F4327"/>
    <w:rsid w:val="007F5267"/>
    <w:rsid w:val="007F6CB2"/>
    <w:rsid w:val="007F6FE5"/>
    <w:rsid w:val="00800542"/>
    <w:rsid w:val="0080058B"/>
    <w:rsid w:val="00803766"/>
    <w:rsid w:val="00804229"/>
    <w:rsid w:val="00806845"/>
    <w:rsid w:val="0080782C"/>
    <w:rsid w:val="00810762"/>
    <w:rsid w:val="00814E1A"/>
    <w:rsid w:val="00815096"/>
    <w:rsid w:val="00815915"/>
    <w:rsid w:val="008210DC"/>
    <w:rsid w:val="00821835"/>
    <w:rsid w:val="008235DB"/>
    <w:rsid w:val="008264B8"/>
    <w:rsid w:val="008278B6"/>
    <w:rsid w:val="00830D2D"/>
    <w:rsid w:val="008315B5"/>
    <w:rsid w:val="00831B37"/>
    <w:rsid w:val="008321B8"/>
    <w:rsid w:val="00832498"/>
    <w:rsid w:val="00832B5B"/>
    <w:rsid w:val="008331EF"/>
    <w:rsid w:val="00833DDE"/>
    <w:rsid w:val="00835023"/>
    <w:rsid w:val="00836851"/>
    <w:rsid w:val="0083774F"/>
    <w:rsid w:val="0083792F"/>
    <w:rsid w:val="00842561"/>
    <w:rsid w:val="008427E1"/>
    <w:rsid w:val="008427F3"/>
    <w:rsid w:val="00850246"/>
    <w:rsid w:val="008502E9"/>
    <w:rsid w:val="0085200E"/>
    <w:rsid w:val="00852AC6"/>
    <w:rsid w:val="00853891"/>
    <w:rsid w:val="00853E5A"/>
    <w:rsid w:val="00854C2C"/>
    <w:rsid w:val="008554FC"/>
    <w:rsid w:val="008568F6"/>
    <w:rsid w:val="00857AA5"/>
    <w:rsid w:val="00860A8F"/>
    <w:rsid w:val="00861250"/>
    <w:rsid w:val="008617A3"/>
    <w:rsid w:val="00862376"/>
    <w:rsid w:val="008631EA"/>
    <w:rsid w:val="00863B92"/>
    <w:rsid w:val="00863C5C"/>
    <w:rsid w:val="00864551"/>
    <w:rsid w:val="0086605D"/>
    <w:rsid w:val="0086707A"/>
    <w:rsid w:val="008711D3"/>
    <w:rsid w:val="00871BA6"/>
    <w:rsid w:val="00871F17"/>
    <w:rsid w:val="00873554"/>
    <w:rsid w:val="008744A1"/>
    <w:rsid w:val="00874531"/>
    <w:rsid w:val="0087603B"/>
    <w:rsid w:val="00876554"/>
    <w:rsid w:val="008808D2"/>
    <w:rsid w:val="008808F7"/>
    <w:rsid w:val="00881F5E"/>
    <w:rsid w:val="008851EC"/>
    <w:rsid w:val="00885632"/>
    <w:rsid w:val="0089080C"/>
    <w:rsid w:val="0089269A"/>
    <w:rsid w:val="008933D9"/>
    <w:rsid w:val="008935A3"/>
    <w:rsid w:val="00893BB6"/>
    <w:rsid w:val="00893F1C"/>
    <w:rsid w:val="0089663D"/>
    <w:rsid w:val="00896651"/>
    <w:rsid w:val="008968EE"/>
    <w:rsid w:val="008973D1"/>
    <w:rsid w:val="008A21EF"/>
    <w:rsid w:val="008A2301"/>
    <w:rsid w:val="008A2EB1"/>
    <w:rsid w:val="008A4159"/>
    <w:rsid w:val="008A5C9B"/>
    <w:rsid w:val="008A611D"/>
    <w:rsid w:val="008A6593"/>
    <w:rsid w:val="008A6A76"/>
    <w:rsid w:val="008A7300"/>
    <w:rsid w:val="008B16EA"/>
    <w:rsid w:val="008B1849"/>
    <w:rsid w:val="008B3608"/>
    <w:rsid w:val="008B3770"/>
    <w:rsid w:val="008B3F8E"/>
    <w:rsid w:val="008B42E0"/>
    <w:rsid w:val="008B641E"/>
    <w:rsid w:val="008B77A7"/>
    <w:rsid w:val="008C320D"/>
    <w:rsid w:val="008C3F32"/>
    <w:rsid w:val="008C4834"/>
    <w:rsid w:val="008C4852"/>
    <w:rsid w:val="008C7607"/>
    <w:rsid w:val="008C7935"/>
    <w:rsid w:val="008D0152"/>
    <w:rsid w:val="008D07D5"/>
    <w:rsid w:val="008D15B2"/>
    <w:rsid w:val="008D1C32"/>
    <w:rsid w:val="008D37DC"/>
    <w:rsid w:val="008D5F01"/>
    <w:rsid w:val="008D6D67"/>
    <w:rsid w:val="008D6E11"/>
    <w:rsid w:val="008D6F50"/>
    <w:rsid w:val="008D7846"/>
    <w:rsid w:val="008D7950"/>
    <w:rsid w:val="008E07EA"/>
    <w:rsid w:val="008E0D9D"/>
    <w:rsid w:val="008E11B8"/>
    <w:rsid w:val="008E1498"/>
    <w:rsid w:val="008E24DF"/>
    <w:rsid w:val="008E3554"/>
    <w:rsid w:val="008E3C7B"/>
    <w:rsid w:val="008E3D1F"/>
    <w:rsid w:val="008E4F80"/>
    <w:rsid w:val="008E61F8"/>
    <w:rsid w:val="008F01DE"/>
    <w:rsid w:val="008F1BE8"/>
    <w:rsid w:val="008F4A85"/>
    <w:rsid w:val="008F5859"/>
    <w:rsid w:val="008F5B37"/>
    <w:rsid w:val="00901DD0"/>
    <w:rsid w:val="009033B8"/>
    <w:rsid w:val="00906276"/>
    <w:rsid w:val="0091081C"/>
    <w:rsid w:val="00910986"/>
    <w:rsid w:val="00910E59"/>
    <w:rsid w:val="009126BC"/>
    <w:rsid w:val="00912EEF"/>
    <w:rsid w:val="00912F83"/>
    <w:rsid w:val="00913B20"/>
    <w:rsid w:val="00913BB1"/>
    <w:rsid w:val="00913D5F"/>
    <w:rsid w:val="00913EB7"/>
    <w:rsid w:val="00914433"/>
    <w:rsid w:val="00914BEB"/>
    <w:rsid w:val="009178FA"/>
    <w:rsid w:val="00917A72"/>
    <w:rsid w:val="00920843"/>
    <w:rsid w:val="00921B42"/>
    <w:rsid w:val="00921F89"/>
    <w:rsid w:val="0092294E"/>
    <w:rsid w:val="00923595"/>
    <w:rsid w:val="00923DCC"/>
    <w:rsid w:val="0092404E"/>
    <w:rsid w:val="009245CD"/>
    <w:rsid w:val="009259FC"/>
    <w:rsid w:val="00926938"/>
    <w:rsid w:val="00926D44"/>
    <w:rsid w:val="0093052A"/>
    <w:rsid w:val="00930B7F"/>
    <w:rsid w:val="009318E6"/>
    <w:rsid w:val="0093192C"/>
    <w:rsid w:val="00934BB5"/>
    <w:rsid w:val="00936C70"/>
    <w:rsid w:val="00936EBB"/>
    <w:rsid w:val="00940728"/>
    <w:rsid w:val="009409E4"/>
    <w:rsid w:val="00940E77"/>
    <w:rsid w:val="00941210"/>
    <w:rsid w:val="00941578"/>
    <w:rsid w:val="009425FF"/>
    <w:rsid w:val="0094317A"/>
    <w:rsid w:val="00943FCB"/>
    <w:rsid w:val="00944B85"/>
    <w:rsid w:val="00944F76"/>
    <w:rsid w:val="00952CC0"/>
    <w:rsid w:val="00952FB2"/>
    <w:rsid w:val="0095391A"/>
    <w:rsid w:val="00953938"/>
    <w:rsid w:val="00953D1A"/>
    <w:rsid w:val="009549BC"/>
    <w:rsid w:val="0095768B"/>
    <w:rsid w:val="009601D8"/>
    <w:rsid w:val="009603BC"/>
    <w:rsid w:val="009612ED"/>
    <w:rsid w:val="009613FA"/>
    <w:rsid w:val="009617BD"/>
    <w:rsid w:val="00961AB9"/>
    <w:rsid w:val="00961EB8"/>
    <w:rsid w:val="00961F85"/>
    <w:rsid w:val="00962642"/>
    <w:rsid w:val="00963823"/>
    <w:rsid w:val="00964153"/>
    <w:rsid w:val="00966B64"/>
    <w:rsid w:val="0096714E"/>
    <w:rsid w:val="00967738"/>
    <w:rsid w:val="00970FFA"/>
    <w:rsid w:val="00970FFB"/>
    <w:rsid w:val="00972065"/>
    <w:rsid w:val="0097216A"/>
    <w:rsid w:val="00972EA5"/>
    <w:rsid w:val="00972F90"/>
    <w:rsid w:val="00973019"/>
    <w:rsid w:val="009739A5"/>
    <w:rsid w:val="0097621D"/>
    <w:rsid w:val="00977995"/>
    <w:rsid w:val="009854C9"/>
    <w:rsid w:val="009857F8"/>
    <w:rsid w:val="009867DA"/>
    <w:rsid w:val="00987CA2"/>
    <w:rsid w:val="00991021"/>
    <w:rsid w:val="0099260C"/>
    <w:rsid w:val="0099390D"/>
    <w:rsid w:val="00997038"/>
    <w:rsid w:val="00997EB7"/>
    <w:rsid w:val="009A049B"/>
    <w:rsid w:val="009A0DF0"/>
    <w:rsid w:val="009A24B1"/>
    <w:rsid w:val="009A3BA4"/>
    <w:rsid w:val="009A5F70"/>
    <w:rsid w:val="009A7E88"/>
    <w:rsid w:val="009B07FC"/>
    <w:rsid w:val="009B2E7E"/>
    <w:rsid w:val="009B34C4"/>
    <w:rsid w:val="009B4D46"/>
    <w:rsid w:val="009B5C63"/>
    <w:rsid w:val="009B5EFD"/>
    <w:rsid w:val="009B60CB"/>
    <w:rsid w:val="009B71FC"/>
    <w:rsid w:val="009B7881"/>
    <w:rsid w:val="009C245F"/>
    <w:rsid w:val="009C24EF"/>
    <w:rsid w:val="009C345F"/>
    <w:rsid w:val="009C49F9"/>
    <w:rsid w:val="009C49FD"/>
    <w:rsid w:val="009C4BF6"/>
    <w:rsid w:val="009C56A4"/>
    <w:rsid w:val="009C637C"/>
    <w:rsid w:val="009C6A7C"/>
    <w:rsid w:val="009C71DE"/>
    <w:rsid w:val="009C7B68"/>
    <w:rsid w:val="009D03DC"/>
    <w:rsid w:val="009D1071"/>
    <w:rsid w:val="009D1E4E"/>
    <w:rsid w:val="009D2050"/>
    <w:rsid w:val="009D2415"/>
    <w:rsid w:val="009D262F"/>
    <w:rsid w:val="009D345F"/>
    <w:rsid w:val="009D3506"/>
    <w:rsid w:val="009D48F6"/>
    <w:rsid w:val="009D5807"/>
    <w:rsid w:val="009D5892"/>
    <w:rsid w:val="009D5CEB"/>
    <w:rsid w:val="009D7DEB"/>
    <w:rsid w:val="009D7DFE"/>
    <w:rsid w:val="009E3358"/>
    <w:rsid w:val="009E53D8"/>
    <w:rsid w:val="009E7C04"/>
    <w:rsid w:val="009F00C8"/>
    <w:rsid w:val="009F0320"/>
    <w:rsid w:val="009F037E"/>
    <w:rsid w:val="009F0522"/>
    <w:rsid w:val="009F0673"/>
    <w:rsid w:val="009F0A6F"/>
    <w:rsid w:val="009F0CAE"/>
    <w:rsid w:val="009F51D1"/>
    <w:rsid w:val="009F68B6"/>
    <w:rsid w:val="009F6E9C"/>
    <w:rsid w:val="009F7AE6"/>
    <w:rsid w:val="00A00564"/>
    <w:rsid w:val="00A0066B"/>
    <w:rsid w:val="00A00785"/>
    <w:rsid w:val="00A00D41"/>
    <w:rsid w:val="00A0150E"/>
    <w:rsid w:val="00A0380E"/>
    <w:rsid w:val="00A03FEC"/>
    <w:rsid w:val="00A05FB7"/>
    <w:rsid w:val="00A06483"/>
    <w:rsid w:val="00A06D41"/>
    <w:rsid w:val="00A071B6"/>
    <w:rsid w:val="00A07455"/>
    <w:rsid w:val="00A10228"/>
    <w:rsid w:val="00A10287"/>
    <w:rsid w:val="00A10433"/>
    <w:rsid w:val="00A10643"/>
    <w:rsid w:val="00A12604"/>
    <w:rsid w:val="00A135A9"/>
    <w:rsid w:val="00A1366A"/>
    <w:rsid w:val="00A13756"/>
    <w:rsid w:val="00A13D39"/>
    <w:rsid w:val="00A13F97"/>
    <w:rsid w:val="00A16770"/>
    <w:rsid w:val="00A17982"/>
    <w:rsid w:val="00A205F4"/>
    <w:rsid w:val="00A2085D"/>
    <w:rsid w:val="00A20968"/>
    <w:rsid w:val="00A20DA2"/>
    <w:rsid w:val="00A215B2"/>
    <w:rsid w:val="00A21CC8"/>
    <w:rsid w:val="00A222B1"/>
    <w:rsid w:val="00A226E5"/>
    <w:rsid w:val="00A22BE5"/>
    <w:rsid w:val="00A22C0F"/>
    <w:rsid w:val="00A23A83"/>
    <w:rsid w:val="00A25315"/>
    <w:rsid w:val="00A25F52"/>
    <w:rsid w:val="00A26151"/>
    <w:rsid w:val="00A3051F"/>
    <w:rsid w:val="00A30E14"/>
    <w:rsid w:val="00A310E6"/>
    <w:rsid w:val="00A31CDB"/>
    <w:rsid w:val="00A31D15"/>
    <w:rsid w:val="00A324AA"/>
    <w:rsid w:val="00A33866"/>
    <w:rsid w:val="00A34D7D"/>
    <w:rsid w:val="00A35154"/>
    <w:rsid w:val="00A35681"/>
    <w:rsid w:val="00A36662"/>
    <w:rsid w:val="00A4008B"/>
    <w:rsid w:val="00A40899"/>
    <w:rsid w:val="00A422B1"/>
    <w:rsid w:val="00A42F3A"/>
    <w:rsid w:val="00A4394F"/>
    <w:rsid w:val="00A443AB"/>
    <w:rsid w:val="00A44660"/>
    <w:rsid w:val="00A44969"/>
    <w:rsid w:val="00A44C1C"/>
    <w:rsid w:val="00A44D9F"/>
    <w:rsid w:val="00A465DE"/>
    <w:rsid w:val="00A46F3A"/>
    <w:rsid w:val="00A47274"/>
    <w:rsid w:val="00A477F3"/>
    <w:rsid w:val="00A50078"/>
    <w:rsid w:val="00A52435"/>
    <w:rsid w:val="00A5245B"/>
    <w:rsid w:val="00A529A8"/>
    <w:rsid w:val="00A55083"/>
    <w:rsid w:val="00A616B7"/>
    <w:rsid w:val="00A62D34"/>
    <w:rsid w:val="00A6467C"/>
    <w:rsid w:val="00A65331"/>
    <w:rsid w:val="00A65D8B"/>
    <w:rsid w:val="00A66D57"/>
    <w:rsid w:val="00A70CAC"/>
    <w:rsid w:val="00A70CE1"/>
    <w:rsid w:val="00A71953"/>
    <w:rsid w:val="00A7261F"/>
    <w:rsid w:val="00A75C3C"/>
    <w:rsid w:val="00A77635"/>
    <w:rsid w:val="00A77B40"/>
    <w:rsid w:val="00A80795"/>
    <w:rsid w:val="00A812CD"/>
    <w:rsid w:val="00A81EF2"/>
    <w:rsid w:val="00A820A5"/>
    <w:rsid w:val="00A82ADF"/>
    <w:rsid w:val="00A82B07"/>
    <w:rsid w:val="00A8379E"/>
    <w:rsid w:val="00A84E9F"/>
    <w:rsid w:val="00A865FF"/>
    <w:rsid w:val="00A87478"/>
    <w:rsid w:val="00A9012A"/>
    <w:rsid w:val="00A904BF"/>
    <w:rsid w:val="00A91225"/>
    <w:rsid w:val="00A921AF"/>
    <w:rsid w:val="00A92205"/>
    <w:rsid w:val="00A939BE"/>
    <w:rsid w:val="00A93F5E"/>
    <w:rsid w:val="00A94AB9"/>
    <w:rsid w:val="00A94E48"/>
    <w:rsid w:val="00A96E18"/>
    <w:rsid w:val="00AA0441"/>
    <w:rsid w:val="00AA061C"/>
    <w:rsid w:val="00AA1BB7"/>
    <w:rsid w:val="00AA1C95"/>
    <w:rsid w:val="00AA27FD"/>
    <w:rsid w:val="00AA30E2"/>
    <w:rsid w:val="00AA3CDF"/>
    <w:rsid w:val="00AA42F4"/>
    <w:rsid w:val="00AA4717"/>
    <w:rsid w:val="00AA6692"/>
    <w:rsid w:val="00AA7A92"/>
    <w:rsid w:val="00AB0698"/>
    <w:rsid w:val="00AB0F49"/>
    <w:rsid w:val="00AB1898"/>
    <w:rsid w:val="00AB27C8"/>
    <w:rsid w:val="00AB2AC6"/>
    <w:rsid w:val="00AB5096"/>
    <w:rsid w:val="00AB5FDF"/>
    <w:rsid w:val="00AB6D79"/>
    <w:rsid w:val="00AC0854"/>
    <w:rsid w:val="00AC2167"/>
    <w:rsid w:val="00AC3578"/>
    <w:rsid w:val="00AC3647"/>
    <w:rsid w:val="00AC4A04"/>
    <w:rsid w:val="00AC5160"/>
    <w:rsid w:val="00AD03C6"/>
    <w:rsid w:val="00AD04BB"/>
    <w:rsid w:val="00AD0CBF"/>
    <w:rsid w:val="00AD1756"/>
    <w:rsid w:val="00AD1BE3"/>
    <w:rsid w:val="00AD1E92"/>
    <w:rsid w:val="00AD2784"/>
    <w:rsid w:val="00AD44D6"/>
    <w:rsid w:val="00AD5447"/>
    <w:rsid w:val="00AD5816"/>
    <w:rsid w:val="00AD58D2"/>
    <w:rsid w:val="00AD5D7C"/>
    <w:rsid w:val="00AD6242"/>
    <w:rsid w:val="00AE00D9"/>
    <w:rsid w:val="00AE0995"/>
    <w:rsid w:val="00AE0EC4"/>
    <w:rsid w:val="00AE0F3C"/>
    <w:rsid w:val="00AE258A"/>
    <w:rsid w:val="00AE263D"/>
    <w:rsid w:val="00AE2745"/>
    <w:rsid w:val="00AE2760"/>
    <w:rsid w:val="00AE2F49"/>
    <w:rsid w:val="00AE4762"/>
    <w:rsid w:val="00AE5009"/>
    <w:rsid w:val="00AE6D63"/>
    <w:rsid w:val="00AE7111"/>
    <w:rsid w:val="00AE7CA0"/>
    <w:rsid w:val="00AF1F15"/>
    <w:rsid w:val="00AF2A54"/>
    <w:rsid w:val="00AF2BEC"/>
    <w:rsid w:val="00AF3750"/>
    <w:rsid w:val="00AF49A6"/>
    <w:rsid w:val="00AF54D7"/>
    <w:rsid w:val="00AF617B"/>
    <w:rsid w:val="00B0071C"/>
    <w:rsid w:val="00B008CF"/>
    <w:rsid w:val="00B01CDE"/>
    <w:rsid w:val="00B034E2"/>
    <w:rsid w:val="00B04518"/>
    <w:rsid w:val="00B052F0"/>
    <w:rsid w:val="00B057FA"/>
    <w:rsid w:val="00B05AC3"/>
    <w:rsid w:val="00B07D41"/>
    <w:rsid w:val="00B1020A"/>
    <w:rsid w:val="00B110C6"/>
    <w:rsid w:val="00B12460"/>
    <w:rsid w:val="00B1248E"/>
    <w:rsid w:val="00B143B9"/>
    <w:rsid w:val="00B15791"/>
    <w:rsid w:val="00B16998"/>
    <w:rsid w:val="00B174D6"/>
    <w:rsid w:val="00B178E4"/>
    <w:rsid w:val="00B20390"/>
    <w:rsid w:val="00B20402"/>
    <w:rsid w:val="00B226EC"/>
    <w:rsid w:val="00B233A4"/>
    <w:rsid w:val="00B24E31"/>
    <w:rsid w:val="00B250D1"/>
    <w:rsid w:val="00B26735"/>
    <w:rsid w:val="00B303B6"/>
    <w:rsid w:val="00B3145B"/>
    <w:rsid w:val="00B32804"/>
    <w:rsid w:val="00B32A3B"/>
    <w:rsid w:val="00B344A5"/>
    <w:rsid w:val="00B40251"/>
    <w:rsid w:val="00B40A36"/>
    <w:rsid w:val="00B41F5D"/>
    <w:rsid w:val="00B425D0"/>
    <w:rsid w:val="00B42EB5"/>
    <w:rsid w:val="00B42F22"/>
    <w:rsid w:val="00B43898"/>
    <w:rsid w:val="00B43B89"/>
    <w:rsid w:val="00B4416B"/>
    <w:rsid w:val="00B45932"/>
    <w:rsid w:val="00B4608F"/>
    <w:rsid w:val="00B46D04"/>
    <w:rsid w:val="00B46E7A"/>
    <w:rsid w:val="00B47E59"/>
    <w:rsid w:val="00B5015B"/>
    <w:rsid w:val="00B502BD"/>
    <w:rsid w:val="00B5195D"/>
    <w:rsid w:val="00B52772"/>
    <w:rsid w:val="00B536DB"/>
    <w:rsid w:val="00B53A85"/>
    <w:rsid w:val="00B55842"/>
    <w:rsid w:val="00B55936"/>
    <w:rsid w:val="00B559B1"/>
    <w:rsid w:val="00B575B0"/>
    <w:rsid w:val="00B60E9E"/>
    <w:rsid w:val="00B60F03"/>
    <w:rsid w:val="00B61223"/>
    <w:rsid w:val="00B63405"/>
    <w:rsid w:val="00B6376E"/>
    <w:rsid w:val="00B651FD"/>
    <w:rsid w:val="00B66E2D"/>
    <w:rsid w:val="00B702A6"/>
    <w:rsid w:val="00B71262"/>
    <w:rsid w:val="00B713DD"/>
    <w:rsid w:val="00B73ED9"/>
    <w:rsid w:val="00B75A71"/>
    <w:rsid w:val="00B77355"/>
    <w:rsid w:val="00B773F1"/>
    <w:rsid w:val="00B77B81"/>
    <w:rsid w:val="00B80175"/>
    <w:rsid w:val="00B80549"/>
    <w:rsid w:val="00B8095B"/>
    <w:rsid w:val="00B82167"/>
    <w:rsid w:val="00B8232E"/>
    <w:rsid w:val="00B83A76"/>
    <w:rsid w:val="00B8585E"/>
    <w:rsid w:val="00B9277E"/>
    <w:rsid w:val="00B92937"/>
    <w:rsid w:val="00B93C51"/>
    <w:rsid w:val="00B945B4"/>
    <w:rsid w:val="00B94AEB"/>
    <w:rsid w:val="00B9550B"/>
    <w:rsid w:val="00B959DC"/>
    <w:rsid w:val="00B97233"/>
    <w:rsid w:val="00B97638"/>
    <w:rsid w:val="00BA1254"/>
    <w:rsid w:val="00BA1DAC"/>
    <w:rsid w:val="00BA4AB3"/>
    <w:rsid w:val="00BA4C89"/>
    <w:rsid w:val="00BA5604"/>
    <w:rsid w:val="00BA63B0"/>
    <w:rsid w:val="00BA7862"/>
    <w:rsid w:val="00BB05CF"/>
    <w:rsid w:val="00BB0744"/>
    <w:rsid w:val="00BB14D7"/>
    <w:rsid w:val="00BB2414"/>
    <w:rsid w:val="00BB3023"/>
    <w:rsid w:val="00BB3A92"/>
    <w:rsid w:val="00BB3CEF"/>
    <w:rsid w:val="00BB538B"/>
    <w:rsid w:val="00BB5EDF"/>
    <w:rsid w:val="00BB68C2"/>
    <w:rsid w:val="00BB7727"/>
    <w:rsid w:val="00BC0898"/>
    <w:rsid w:val="00BC1CD0"/>
    <w:rsid w:val="00BC336E"/>
    <w:rsid w:val="00BC3797"/>
    <w:rsid w:val="00BC3AC3"/>
    <w:rsid w:val="00BC50CE"/>
    <w:rsid w:val="00BC5805"/>
    <w:rsid w:val="00BC61BE"/>
    <w:rsid w:val="00BC6339"/>
    <w:rsid w:val="00BC676C"/>
    <w:rsid w:val="00BC6EDE"/>
    <w:rsid w:val="00BD01AF"/>
    <w:rsid w:val="00BD0BDD"/>
    <w:rsid w:val="00BD29C6"/>
    <w:rsid w:val="00BD45F1"/>
    <w:rsid w:val="00BD5A8F"/>
    <w:rsid w:val="00BD6BF3"/>
    <w:rsid w:val="00BE1363"/>
    <w:rsid w:val="00BE17DD"/>
    <w:rsid w:val="00BE1DC5"/>
    <w:rsid w:val="00BE24C1"/>
    <w:rsid w:val="00BE2E15"/>
    <w:rsid w:val="00BE5A7B"/>
    <w:rsid w:val="00BE5AC3"/>
    <w:rsid w:val="00BE5AC9"/>
    <w:rsid w:val="00BE6F98"/>
    <w:rsid w:val="00BE7C13"/>
    <w:rsid w:val="00BF006A"/>
    <w:rsid w:val="00BF0211"/>
    <w:rsid w:val="00BF10A5"/>
    <w:rsid w:val="00BF3AD9"/>
    <w:rsid w:val="00BF6428"/>
    <w:rsid w:val="00C00621"/>
    <w:rsid w:val="00C00F7E"/>
    <w:rsid w:val="00C01381"/>
    <w:rsid w:val="00C032F9"/>
    <w:rsid w:val="00C03387"/>
    <w:rsid w:val="00C04867"/>
    <w:rsid w:val="00C0532A"/>
    <w:rsid w:val="00C054A7"/>
    <w:rsid w:val="00C065F9"/>
    <w:rsid w:val="00C06696"/>
    <w:rsid w:val="00C066EB"/>
    <w:rsid w:val="00C06F12"/>
    <w:rsid w:val="00C1033F"/>
    <w:rsid w:val="00C12964"/>
    <w:rsid w:val="00C146B5"/>
    <w:rsid w:val="00C14F51"/>
    <w:rsid w:val="00C1663D"/>
    <w:rsid w:val="00C20EB0"/>
    <w:rsid w:val="00C20EF8"/>
    <w:rsid w:val="00C21C69"/>
    <w:rsid w:val="00C21FA8"/>
    <w:rsid w:val="00C221B8"/>
    <w:rsid w:val="00C221F6"/>
    <w:rsid w:val="00C22D32"/>
    <w:rsid w:val="00C23703"/>
    <w:rsid w:val="00C25138"/>
    <w:rsid w:val="00C25EE7"/>
    <w:rsid w:val="00C27077"/>
    <w:rsid w:val="00C273B0"/>
    <w:rsid w:val="00C27ED8"/>
    <w:rsid w:val="00C314CC"/>
    <w:rsid w:val="00C3227C"/>
    <w:rsid w:val="00C33061"/>
    <w:rsid w:val="00C333F7"/>
    <w:rsid w:val="00C3380C"/>
    <w:rsid w:val="00C36181"/>
    <w:rsid w:val="00C362C3"/>
    <w:rsid w:val="00C37E2E"/>
    <w:rsid w:val="00C40F6B"/>
    <w:rsid w:val="00C41247"/>
    <w:rsid w:val="00C41DCE"/>
    <w:rsid w:val="00C424A6"/>
    <w:rsid w:val="00C4308A"/>
    <w:rsid w:val="00C43C45"/>
    <w:rsid w:val="00C44175"/>
    <w:rsid w:val="00C45605"/>
    <w:rsid w:val="00C45F67"/>
    <w:rsid w:val="00C46250"/>
    <w:rsid w:val="00C46D6F"/>
    <w:rsid w:val="00C479D2"/>
    <w:rsid w:val="00C51C2D"/>
    <w:rsid w:val="00C53652"/>
    <w:rsid w:val="00C537FC"/>
    <w:rsid w:val="00C547F3"/>
    <w:rsid w:val="00C55C56"/>
    <w:rsid w:val="00C5669A"/>
    <w:rsid w:val="00C6086C"/>
    <w:rsid w:val="00C61176"/>
    <w:rsid w:val="00C6213B"/>
    <w:rsid w:val="00C6279B"/>
    <w:rsid w:val="00C62881"/>
    <w:rsid w:val="00C62CED"/>
    <w:rsid w:val="00C63427"/>
    <w:rsid w:val="00C63543"/>
    <w:rsid w:val="00C640D0"/>
    <w:rsid w:val="00C64614"/>
    <w:rsid w:val="00C652D3"/>
    <w:rsid w:val="00C654E2"/>
    <w:rsid w:val="00C676EA"/>
    <w:rsid w:val="00C67E2C"/>
    <w:rsid w:val="00C70E8D"/>
    <w:rsid w:val="00C7141A"/>
    <w:rsid w:val="00C73B58"/>
    <w:rsid w:val="00C75289"/>
    <w:rsid w:val="00C75C16"/>
    <w:rsid w:val="00C75D65"/>
    <w:rsid w:val="00C75E09"/>
    <w:rsid w:val="00C768E0"/>
    <w:rsid w:val="00C817C6"/>
    <w:rsid w:val="00C819D6"/>
    <w:rsid w:val="00C81BB4"/>
    <w:rsid w:val="00C81C87"/>
    <w:rsid w:val="00C8235F"/>
    <w:rsid w:val="00C841A8"/>
    <w:rsid w:val="00C85AF9"/>
    <w:rsid w:val="00C85BD7"/>
    <w:rsid w:val="00C867E1"/>
    <w:rsid w:val="00C8693B"/>
    <w:rsid w:val="00C86FA9"/>
    <w:rsid w:val="00C87044"/>
    <w:rsid w:val="00C9226B"/>
    <w:rsid w:val="00C926AD"/>
    <w:rsid w:val="00C935C6"/>
    <w:rsid w:val="00C9360A"/>
    <w:rsid w:val="00C95FA3"/>
    <w:rsid w:val="00C965C1"/>
    <w:rsid w:val="00C968F2"/>
    <w:rsid w:val="00C9710D"/>
    <w:rsid w:val="00C97658"/>
    <w:rsid w:val="00C97A8A"/>
    <w:rsid w:val="00CA0892"/>
    <w:rsid w:val="00CA0A50"/>
    <w:rsid w:val="00CA2F74"/>
    <w:rsid w:val="00CA508A"/>
    <w:rsid w:val="00CA5656"/>
    <w:rsid w:val="00CA6848"/>
    <w:rsid w:val="00CA7CDA"/>
    <w:rsid w:val="00CB027B"/>
    <w:rsid w:val="00CB0DE2"/>
    <w:rsid w:val="00CB0E25"/>
    <w:rsid w:val="00CB0FD5"/>
    <w:rsid w:val="00CB1265"/>
    <w:rsid w:val="00CB3709"/>
    <w:rsid w:val="00CB3B59"/>
    <w:rsid w:val="00CB43F7"/>
    <w:rsid w:val="00CB626D"/>
    <w:rsid w:val="00CC0110"/>
    <w:rsid w:val="00CC1D43"/>
    <w:rsid w:val="00CC2DF1"/>
    <w:rsid w:val="00CC361C"/>
    <w:rsid w:val="00CC362E"/>
    <w:rsid w:val="00CC55B5"/>
    <w:rsid w:val="00CC5EDF"/>
    <w:rsid w:val="00CC5F06"/>
    <w:rsid w:val="00CC6712"/>
    <w:rsid w:val="00CC7F10"/>
    <w:rsid w:val="00CD02F9"/>
    <w:rsid w:val="00CD03CB"/>
    <w:rsid w:val="00CD308A"/>
    <w:rsid w:val="00CD35F4"/>
    <w:rsid w:val="00CD41C3"/>
    <w:rsid w:val="00CD4E68"/>
    <w:rsid w:val="00CD7174"/>
    <w:rsid w:val="00CD7546"/>
    <w:rsid w:val="00CE01CB"/>
    <w:rsid w:val="00CE0480"/>
    <w:rsid w:val="00CE111A"/>
    <w:rsid w:val="00CE11F3"/>
    <w:rsid w:val="00CE1943"/>
    <w:rsid w:val="00CE1ADD"/>
    <w:rsid w:val="00CE2CD5"/>
    <w:rsid w:val="00CE4565"/>
    <w:rsid w:val="00CE4836"/>
    <w:rsid w:val="00CE5B0A"/>
    <w:rsid w:val="00CE5C3C"/>
    <w:rsid w:val="00CE6781"/>
    <w:rsid w:val="00CE743A"/>
    <w:rsid w:val="00CE7788"/>
    <w:rsid w:val="00CF0597"/>
    <w:rsid w:val="00CF1187"/>
    <w:rsid w:val="00CF3441"/>
    <w:rsid w:val="00CF3F07"/>
    <w:rsid w:val="00CF463D"/>
    <w:rsid w:val="00CF4750"/>
    <w:rsid w:val="00CF4860"/>
    <w:rsid w:val="00CF4D18"/>
    <w:rsid w:val="00CF5E0A"/>
    <w:rsid w:val="00CF6503"/>
    <w:rsid w:val="00CF67D8"/>
    <w:rsid w:val="00CF6C72"/>
    <w:rsid w:val="00CF7623"/>
    <w:rsid w:val="00CF7C1E"/>
    <w:rsid w:val="00D02926"/>
    <w:rsid w:val="00D02AC3"/>
    <w:rsid w:val="00D038B6"/>
    <w:rsid w:val="00D03C39"/>
    <w:rsid w:val="00D041CC"/>
    <w:rsid w:val="00D04DED"/>
    <w:rsid w:val="00D05847"/>
    <w:rsid w:val="00D058D4"/>
    <w:rsid w:val="00D065F4"/>
    <w:rsid w:val="00D102C2"/>
    <w:rsid w:val="00D1194B"/>
    <w:rsid w:val="00D121E6"/>
    <w:rsid w:val="00D152A8"/>
    <w:rsid w:val="00D15D0C"/>
    <w:rsid w:val="00D15EDA"/>
    <w:rsid w:val="00D16229"/>
    <w:rsid w:val="00D2010A"/>
    <w:rsid w:val="00D2103A"/>
    <w:rsid w:val="00D213E2"/>
    <w:rsid w:val="00D222BB"/>
    <w:rsid w:val="00D26157"/>
    <w:rsid w:val="00D266EA"/>
    <w:rsid w:val="00D26707"/>
    <w:rsid w:val="00D26770"/>
    <w:rsid w:val="00D27454"/>
    <w:rsid w:val="00D275A9"/>
    <w:rsid w:val="00D27F39"/>
    <w:rsid w:val="00D32AA2"/>
    <w:rsid w:val="00D355CC"/>
    <w:rsid w:val="00D40D5B"/>
    <w:rsid w:val="00D42310"/>
    <w:rsid w:val="00D4354D"/>
    <w:rsid w:val="00D43A7E"/>
    <w:rsid w:val="00D44BD9"/>
    <w:rsid w:val="00D45503"/>
    <w:rsid w:val="00D46735"/>
    <w:rsid w:val="00D46FA0"/>
    <w:rsid w:val="00D46FE4"/>
    <w:rsid w:val="00D47CD3"/>
    <w:rsid w:val="00D5002B"/>
    <w:rsid w:val="00D50424"/>
    <w:rsid w:val="00D51864"/>
    <w:rsid w:val="00D5204B"/>
    <w:rsid w:val="00D532FD"/>
    <w:rsid w:val="00D53DD7"/>
    <w:rsid w:val="00D53E7A"/>
    <w:rsid w:val="00D55A25"/>
    <w:rsid w:val="00D55FD2"/>
    <w:rsid w:val="00D56CF2"/>
    <w:rsid w:val="00D56D72"/>
    <w:rsid w:val="00D57D24"/>
    <w:rsid w:val="00D57FD2"/>
    <w:rsid w:val="00D61204"/>
    <w:rsid w:val="00D62B71"/>
    <w:rsid w:val="00D62F80"/>
    <w:rsid w:val="00D6399F"/>
    <w:rsid w:val="00D63F93"/>
    <w:rsid w:val="00D64CDD"/>
    <w:rsid w:val="00D65B0A"/>
    <w:rsid w:val="00D70F42"/>
    <w:rsid w:val="00D71400"/>
    <w:rsid w:val="00D71B85"/>
    <w:rsid w:val="00D71B97"/>
    <w:rsid w:val="00D72047"/>
    <w:rsid w:val="00D72067"/>
    <w:rsid w:val="00D7431E"/>
    <w:rsid w:val="00D76698"/>
    <w:rsid w:val="00D76ADC"/>
    <w:rsid w:val="00D82BC8"/>
    <w:rsid w:val="00D8333C"/>
    <w:rsid w:val="00D852E9"/>
    <w:rsid w:val="00D85ECE"/>
    <w:rsid w:val="00D8608F"/>
    <w:rsid w:val="00D91C43"/>
    <w:rsid w:val="00D91D9A"/>
    <w:rsid w:val="00D91F63"/>
    <w:rsid w:val="00D9234B"/>
    <w:rsid w:val="00D92DD1"/>
    <w:rsid w:val="00D92FBA"/>
    <w:rsid w:val="00D9312F"/>
    <w:rsid w:val="00D936E7"/>
    <w:rsid w:val="00D94CD9"/>
    <w:rsid w:val="00DA06B1"/>
    <w:rsid w:val="00DA06E9"/>
    <w:rsid w:val="00DA0842"/>
    <w:rsid w:val="00DA2337"/>
    <w:rsid w:val="00DA287C"/>
    <w:rsid w:val="00DA3A7F"/>
    <w:rsid w:val="00DA3E9F"/>
    <w:rsid w:val="00DA42A0"/>
    <w:rsid w:val="00DA43A1"/>
    <w:rsid w:val="00DA43A2"/>
    <w:rsid w:val="00DA4691"/>
    <w:rsid w:val="00DA4E40"/>
    <w:rsid w:val="00DA58F5"/>
    <w:rsid w:val="00DA6239"/>
    <w:rsid w:val="00DA6F4F"/>
    <w:rsid w:val="00DA744F"/>
    <w:rsid w:val="00DA7FA0"/>
    <w:rsid w:val="00DB09E8"/>
    <w:rsid w:val="00DB0E49"/>
    <w:rsid w:val="00DB2153"/>
    <w:rsid w:val="00DB308A"/>
    <w:rsid w:val="00DB4B57"/>
    <w:rsid w:val="00DB52D1"/>
    <w:rsid w:val="00DB52FF"/>
    <w:rsid w:val="00DB58C3"/>
    <w:rsid w:val="00DB5953"/>
    <w:rsid w:val="00DB5FD2"/>
    <w:rsid w:val="00DC018D"/>
    <w:rsid w:val="00DC0A6D"/>
    <w:rsid w:val="00DC0B00"/>
    <w:rsid w:val="00DC1619"/>
    <w:rsid w:val="00DC18E1"/>
    <w:rsid w:val="00DC1AE3"/>
    <w:rsid w:val="00DC251E"/>
    <w:rsid w:val="00DC385B"/>
    <w:rsid w:val="00DC432E"/>
    <w:rsid w:val="00DC477E"/>
    <w:rsid w:val="00DC4C7A"/>
    <w:rsid w:val="00DC600D"/>
    <w:rsid w:val="00DC6A3B"/>
    <w:rsid w:val="00DD058D"/>
    <w:rsid w:val="00DD06EF"/>
    <w:rsid w:val="00DD3F2B"/>
    <w:rsid w:val="00DD4216"/>
    <w:rsid w:val="00DD46D5"/>
    <w:rsid w:val="00DD4F1A"/>
    <w:rsid w:val="00DD5ADA"/>
    <w:rsid w:val="00DD6335"/>
    <w:rsid w:val="00DD664F"/>
    <w:rsid w:val="00DD71ED"/>
    <w:rsid w:val="00DE0424"/>
    <w:rsid w:val="00DE1D8E"/>
    <w:rsid w:val="00DE1E8D"/>
    <w:rsid w:val="00DE2DE3"/>
    <w:rsid w:val="00DE3125"/>
    <w:rsid w:val="00DE364E"/>
    <w:rsid w:val="00DE6B38"/>
    <w:rsid w:val="00DE7712"/>
    <w:rsid w:val="00DE7915"/>
    <w:rsid w:val="00DF0FF3"/>
    <w:rsid w:val="00DF3694"/>
    <w:rsid w:val="00DF6301"/>
    <w:rsid w:val="00DF65FF"/>
    <w:rsid w:val="00DF6FE5"/>
    <w:rsid w:val="00DF7502"/>
    <w:rsid w:val="00E005F1"/>
    <w:rsid w:val="00E02DD3"/>
    <w:rsid w:val="00E03658"/>
    <w:rsid w:val="00E039F8"/>
    <w:rsid w:val="00E03A41"/>
    <w:rsid w:val="00E03AB3"/>
    <w:rsid w:val="00E03F86"/>
    <w:rsid w:val="00E053AF"/>
    <w:rsid w:val="00E0768C"/>
    <w:rsid w:val="00E1047E"/>
    <w:rsid w:val="00E11A9F"/>
    <w:rsid w:val="00E120FF"/>
    <w:rsid w:val="00E12A16"/>
    <w:rsid w:val="00E13776"/>
    <w:rsid w:val="00E14B77"/>
    <w:rsid w:val="00E15831"/>
    <w:rsid w:val="00E15BD8"/>
    <w:rsid w:val="00E15E15"/>
    <w:rsid w:val="00E165DB"/>
    <w:rsid w:val="00E16878"/>
    <w:rsid w:val="00E16C99"/>
    <w:rsid w:val="00E16E02"/>
    <w:rsid w:val="00E17222"/>
    <w:rsid w:val="00E220B9"/>
    <w:rsid w:val="00E258A8"/>
    <w:rsid w:val="00E258E3"/>
    <w:rsid w:val="00E26921"/>
    <w:rsid w:val="00E26B30"/>
    <w:rsid w:val="00E27F40"/>
    <w:rsid w:val="00E31D23"/>
    <w:rsid w:val="00E32255"/>
    <w:rsid w:val="00E32AC1"/>
    <w:rsid w:val="00E3452D"/>
    <w:rsid w:val="00E34FE6"/>
    <w:rsid w:val="00E350F8"/>
    <w:rsid w:val="00E352F9"/>
    <w:rsid w:val="00E362E4"/>
    <w:rsid w:val="00E3778B"/>
    <w:rsid w:val="00E40D6C"/>
    <w:rsid w:val="00E41F29"/>
    <w:rsid w:val="00E42053"/>
    <w:rsid w:val="00E427D9"/>
    <w:rsid w:val="00E42B1F"/>
    <w:rsid w:val="00E435D8"/>
    <w:rsid w:val="00E43A0F"/>
    <w:rsid w:val="00E43D7A"/>
    <w:rsid w:val="00E44173"/>
    <w:rsid w:val="00E44186"/>
    <w:rsid w:val="00E44516"/>
    <w:rsid w:val="00E44ACD"/>
    <w:rsid w:val="00E4509B"/>
    <w:rsid w:val="00E460FB"/>
    <w:rsid w:val="00E46A37"/>
    <w:rsid w:val="00E46C07"/>
    <w:rsid w:val="00E50087"/>
    <w:rsid w:val="00E505A2"/>
    <w:rsid w:val="00E50A2A"/>
    <w:rsid w:val="00E50C98"/>
    <w:rsid w:val="00E50F89"/>
    <w:rsid w:val="00E524F8"/>
    <w:rsid w:val="00E53B44"/>
    <w:rsid w:val="00E56043"/>
    <w:rsid w:val="00E567A5"/>
    <w:rsid w:val="00E573EB"/>
    <w:rsid w:val="00E5761E"/>
    <w:rsid w:val="00E61E6E"/>
    <w:rsid w:val="00E6216A"/>
    <w:rsid w:val="00E62430"/>
    <w:rsid w:val="00E62F33"/>
    <w:rsid w:val="00E6304F"/>
    <w:rsid w:val="00E635A9"/>
    <w:rsid w:val="00E64DC4"/>
    <w:rsid w:val="00E6511F"/>
    <w:rsid w:val="00E6694D"/>
    <w:rsid w:val="00E67BED"/>
    <w:rsid w:val="00E67F54"/>
    <w:rsid w:val="00E704BB"/>
    <w:rsid w:val="00E705E8"/>
    <w:rsid w:val="00E70FC8"/>
    <w:rsid w:val="00E714D5"/>
    <w:rsid w:val="00E71D28"/>
    <w:rsid w:val="00E738D0"/>
    <w:rsid w:val="00E744FF"/>
    <w:rsid w:val="00E74890"/>
    <w:rsid w:val="00E755CC"/>
    <w:rsid w:val="00E7615A"/>
    <w:rsid w:val="00E76206"/>
    <w:rsid w:val="00E763D2"/>
    <w:rsid w:val="00E77FF6"/>
    <w:rsid w:val="00E811E9"/>
    <w:rsid w:val="00E81CDC"/>
    <w:rsid w:val="00E83036"/>
    <w:rsid w:val="00E83288"/>
    <w:rsid w:val="00E837BD"/>
    <w:rsid w:val="00E85C8C"/>
    <w:rsid w:val="00E8794E"/>
    <w:rsid w:val="00E90E1C"/>
    <w:rsid w:val="00E915A8"/>
    <w:rsid w:val="00E91F4B"/>
    <w:rsid w:val="00E92D1E"/>
    <w:rsid w:val="00E94E40"/>
    <w:rsid w:val="00E95A75"/>
    <w:rsid w:val="00E968C4"/>
    <w:rsid w:val="00EA0876"/>
    <w:rsid w:val="00EA1A94"/>
    <w:rsid w:val="00EA1B9D"/>
    <w:rsid w:val="00EA444A"/>
    <w:rsid w:val="00EA4C81"/>
    <w:rsid w:val="00EA5413"/>
    <w:rsid w:val="00EA586A"/>
    <w:rsid w:val="00EA5DA6"/>
    <w:rsid w:val="00EA63E9"/>
    <w:rsid w:val="00EA7957"/>
    <w:rsid w:val="00EB19B7"/>
    <w:rsid w:val="00EB2D34"/>
    <w:rsid w:val="00EB31F6"/>
    <w:rsid w:val="00EB3254"/>
    <w:rsid w:val="00EB4C01"/>
    <w:rsid w:val="00EC0BF1"/>
    <w:rsid w:val="00EC1A1B"/>
    <w:rsid w:val="00EC26AB"/>
    <w:rsid w:val="00EC2890"/>
    <w:rsid w:val="00EC31CF"/>
    <w:rsid w:val="00EC353F"/>
    <w:rsid w:val="00EC4616"/>
    <w:rsid w:val="00EC7180"/>
    <w:rsid w:val="00EC73A3"/>
    <w:rsid w:val="00EC73A6"/>
    <w:rsid w:val="00ED167B"/>
    <w:rsid w:val="00ED1A01"/>
    <w:rsid w:val="00ED1A73"/>
    <w:rsid w:val="00ED201D"/>
    <w:rsid w:val="00ED2277"/>
    <w:rsid w:val="00ED3BA3"/>
    <w:rsid w:val="00ED506E"/>
    <w:rsid w:val="00ED5799"/>
    <w:rsid w:val="00ED6C3D"/>
    <w:rsid w:val="00ED7183"/>
    <w:rsid w:val="00ED72E2"/>
    <w:rsid w:val="00EE171C"/>
    <w:rsid w:val="00EE2084"/>
    <w:rsid w:val="00EE23C6"/>
    <w:rsid w:val="00EE25C6"/>
    <w:rsid w:val="00EE356B"/>
    <w:rsid w:val="00EE36FA"/>
    <w:rsid w:val="00EE499F"/>
    <w:rsid w:val="00EE5744"/>
    <w:rsid w:val="00EE57D2"/>
    <w:rsid w:val="00EE5D82"/>
    <w:rsid w:val="00EE6D13"/>
    <w:rsid w:val="00EE6DF7"/>
    <w:rsid w:val="00EE7627"/>
    <w:rsid w:val="00EF0DE6"/>
    <w:rsid w:val="00EF19A3"/>
    <w:rsid w:val="00EF2327"/>
    <w:rsid w:val="00EF4938"/>
    <w:rsid w:val="00EF4AFA"/>
    <w:rsid w:val="00EF63F0"/>
    <w:rsid w:val="00EF6BC2"/>
    <w:rsid w:val="00EF6E14"/>
    <w:rsid w:val="00F0190D"/>
    <w:rsid w:val="00F01FFF"/>
    <w:rsid w:val="00F063CF"/>
    <w:rsid w:val="00F06726"/>
    <w:rsid w:val="00F06B31"/>
    <w:rsid w:val="00F10F25"/>
    <w:rsid w:val="00F1132A"/>
    <w:rsid w:val="00F12091"/>
    <w:rsid w:val="00F13417"/>
    <w:rsid w:val="00F135D2"/>
    <w:rsid w:val="00F1382E"/>
    <w:rsid w:val="00F13922"/>
    <w:rsid w:val="00F1459D"/>
    <w:rsid w:val="00F15511"/>
    <w:rsid w:val="00F15D56"/>
    <w:rsid w:val="00F15DDF"/>
    <w:rsid w:val="00F16D76"/>
    <w:rsid w:val="00F17EBC"/>
    <w:rsid w:val="00F20783"/>
    <w:rsid w:val="00F20DC2"/>
    <w:rsid w:val="00F21737"/>
    <w:rsid w:val="00F22326"/>
    <w:rsid w:val="00F2273B"/>
    <w:rsid w:val="00F22B50"/>
    <w:rsid w:val="00F23180"/>
    <w:rsid w:val="00F235D9"/>
    <w:rsid w:val="00F27631"/>
    <w:rsid w:val="00F312D8"/>
    <w:rsid w:val="00F32724"/>
    <w:rsid w:val="00F32DD2"/>
    <w:rsid w:val="00F35124"/>
    <w:rsid w:val="00F37ECE"/>
    <w:rsid w:val="00F40BCE"/>
    <w:rsid w:val="00F412E8"/>
    <w:rsid w:val="00F41B16"/>
    <w:rsid w:val="00F41D5F"/>
    <w:rsid w:val="00F420AA"/>
    <w:rsid w:val="00F42895"/>
    <w:rsid w:val="00F43685"/>
    <w:rsid w:val="00F43A31"/>
    <w:rsid w:val="00F45428"/>
    <w:rsid w:val="00F4581B"/>
    <w:rsid w:val="00F46129"/>
    <w:rsid w:val="00F46FAE"/>
    <w:rsid w:val="00F47583"/>
    <w:rsid w:val="00F500A3"/>
    <w:rsid w:val="00F5090B"/>
    <w:rsid w:val="00F54ADB"/>
    <w:rsid w:val="00F55A2A"/>
    <w:rsid w:val="00F56088"/>
    <w:rsid w:val="00F566B1"/>
    <w:rsid w:val="00F56C58"/>
    <w:rsid w:val="00F57887"/>
    <w:rsid w:val="00F6115B"/>
    <w:rsid w:val="00F61EB6"/>
    <w:rsid w:val="00F626F5"/>
    <w:rsid w:val="00F628AF"/>
    <w:rsid w:val="00F635C7"/>
    <w:rsid w:val="00F63B06"/>
    <w:rsid w:val="00F63CB1"/>
    <w:rsid w:val="00F64F9D"/>
    <w:rsid w:val="00F652DC"/>
    <w:rsid w:val="00F65436"/>
    <w:rsid w:val="00F65A9F"/>
    <w:rsid w:val="00F65B6A"/>
    <w:rsid w:val="00F66075"/>
    <w:rsid w:val="00F660B9"/>
    <w:rsid w:val="00F66823"/>
    <w:rsid w:val="00F670DB"/>
    <w:rsid w:val="00F679A4"/>
    <w:rsid w:val="00F67B6D"/>
    <w:rsid w:val="00F7004E"/>
    <w:rsid w:val="00F70301"/>
    <w:rsid w:val="00F70808"/>
    <w:rsid w:val="00F73166"/>
    <w:rsid w:val="00F74E25"/>
    <w:rsid w:val="00F74F36"/>
    <w:rsid w:val="00F76AAB"/>
    <w:rsid w:val="00F76D63"/>
    <w:rsid w:val="00F77784"/>
    <w:rsid w:val="00F80097"/>
    <w:rsid w:val="00F80FF2"/>
    <w:rsid w:val="00F81728"/>
    <w:rsid w:val="00F82576"/>
    <w:rsid w:val="00F833D4"/>
    <w:rsid w:val="00F83BC4"/>
    <w:rsid w:val="00F84084"/>
    <w:rsid w:val="00F8474C"/>
    <w:rsid w:val="00F8536A"/>
    <w:rsid w:val="00F86713"/>
    <w:rsid w:val="00F86E81"/>
    <w:rsid w:val="00F8749E"/>
    <w:rsid w:val="00F87765"/>
    <w:rsid w:val="00F87956"/>
    <w:rsid w:val="00F90ACB"/>
    <w:rsid w:val="00F90E7D"/>
    <w:rsid w:val="00F914A0"/>
    <w:rsid w:val="00F91E15"/>
    <w:rsid w:val="00F923D1"/>
    <w:rsid w:val="00F92B74"/>
    <w:rsid w:val="00F92CED"/>
    <w:rsid w:val="00F92D12"/>
    <w:rsid w:val="00F95433"/>
    <w:rsid w:val="00F9707D"/>
    <w:rsid w:val="00FA09CF"/>
    <w:rsid w:val="00FA0CEA"/>
    <w:rsid w:val="00FA0E6F"/>
    <w:rsid w:val="00FA140A"/>
    <w:rsid w:val="00FA2D15"/>
    <w:rsid w:val="00FA3493"/>
    <w:rsid w:val="00FA41FA"/>
    <w:rsid w:val="00FA499A"/>
    <w:rsid w:val="00FA4CA1"/>
    <w:rsid w:val="00FA53E9"/>
    <w:rsid w:val="00FA684E"/>
    <w:rsid w:val="00FA73A2"/>
    <w:rsid w:val="00FB0887"/>
    <w:rsid w:val="00FB1A92"/>
    <w:rsid w:val="00FB2A83"/>
    <w:rsid w:val="00FB300B"/>
    <w:rsid w:val="00FB3B2C"/>
    <w:rsid w:val="00FB66DD"/>
    <w:rsid w:val="00FB796A"/>
    <w:rsid w:val="00FB7A1D"/>
    <w:rsid w:val="00FC050D"/>
    <w:rsid w:val="00FC2EE1"/>
    <w:rsid w:val="00FC2FB6"/>
    <w:rsid w:val="00FC3277"/>
    <w:rsid w:val="00FC4C8B"/>
    <w:rsid w:val="00FC5272"/>
    <w:rsid w:val="00FC5F9D"/>
    <w:rsid w:val="00FD02EA"/>
    <w:rsid w:val="00FD13E9"/>
    <w:rsid w:val="00FD13FE"/>
    <w:rsid w:val="00FD2659"/>
    <w:rsid w:val="00FD2667"/>
    <w:rsid w:val="00FD30DD"/>
    <w:rsid w:val="00FD4B57"/>
    <w:rsid w:val="00FD4CBF"/>
    <w:rsid w:val="00FD4DE5"/>
    <w:rsid w:val="00FD518B"/>
    <w:rsid w:val="00FD5C79"/>
    <w:rsid w:val="00FD658C"/>
    <w:rsid w:val="00FD779B"/>
    <w:rsid w:val="00FD7F76"/>
    <w:rsid w:val="00FE0029"/>
    <w:rsid w:val="00FE00E6"/>
    <w:rsid w:val="00FE0365"/>
    <w:rsid w:val="00FE2136"/>
    <w:rsid w:val="00FE2645"/>
    <w:rsid w:val="00FE2BC1"/>
    <w:rsid w:val="00FE2C5B"/>
    <w:rsid w:val="00FE3F1F"/>
    <w:rsid w:val="00FE4099"/>
    <w:rsid w:val="00FE437B"/>
    <w:rsid w:val="00FE4A50"/>
    <w:rsid w:val="00FE5A3E"/>
    <w:rsid w:val="00FE5C22"/>
    <w:rsid w:val="00FE5E99"/>
    <w:rsid w:val="00FE6D14"/>
    <w:rsid w:val="00FF4B31"/>
    <w:rsid w:val="00FF6FCC"/>
    <w:rsid w:val="00FF79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BC9AF7"/>
  <w15:docId w15:val="{657B1880-3CF7-446F-915B-F48CB7B6C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8DF"/>
    <w:pPr>
      <w:widowControl w:val="0"/>
      <w:autoSpaceDE w:val="0"/>
      <w:autoSpaceDN w:val="0"/>
      <w:adjustRightInd w:val="0"/>
      <w:ind w:firstLine="720"/>
    </w:pPr>
    <w:rPr>
      <w:rFonts w:ascii="Arial" w:hAnsi="Arial" w:cs="Arial"/>
      <w:szCs w:val="24"/>
      <w:lang w:val="en-US"/>
    </w:rPr>
  </w:style>
  <w:style w:type="paragraph" w:styleId="Heading1">
    <w:name w:val="heading 1"/>
    <w:basedOn w:val="Normal"/>
    <w:next w:val="Normal"/>
    <w:link w:val="Heading1Char"/>
    <w:qFormat/>
    <w:rsid w:val="0029100E"/>
    <w:pPr>
      <w:keepNext/>
      <w:widowControl/>
      <w:numPr>
        <w:numId w:val="1"/>
      </w:numPr>
      <w:autoSpaceDE/>
      <w:autoSpaceDN/>
      <w:adjustRightInd/>
      <w:spacing w:before="360" w:after="360"/>
      <w:jc w:val="center"/>
      <w:outlineLvl w:val="0"/>
    </w:pPr>
    <w:rPr>
      <w:rFonts w:ascii="Times New Roman" w:hAnsi="Times New Roman" w:cs="Times New Roman"/>
      <w:sz w:val="28"/>
      <w:szCs w:val="20"/>
    </w:rPr>
  </w:style>
  <w:style w:type="paragraph" w:styleId="Heading2">
    <w:name w:val="heading 2"/>
    <w:aliases w:val="Title Header2"/>
    <w:basedOn w:val="Normal"/>
    <w:next w:val="Normal"/>
    <w:link w:val="Heading2Char"/>
    <w:qFormat/>
    <w:rsid w:val="0029100E"/>
    <w:pPr>
      <w:widowControl/>
      <w:numPr>
        <w:ilvl w:val="1"/>
        <w:numId w:val="1"/>
      </w:numPr>
      <w:autoSpaceDE/>
      <w:autoSpaceDN/>
      <w:adjustRightInd/>
      <w:jc w:val="both"/>
      <w:outlineLvl w:val="1"/>
    </w:pPr>
    <w:rPr>
      <w:rFonts w:ascii="Times New Roman" w:hAnsi="Times New Roman" w:cs="Times New Roman"/>
      <w:sz w:val="24"/>
      <w:szCs w:val="20"/>
    </w:rPr>
  </w:style>
  <w:style w:type="paragraph" w:styleId="Heading3">
    <w:name w:val="heading 3"/>
    <w:aliases w:val="Section Header3,Sub-Clause Paragraph"/>
    <w:basedOn w:val="Normal"/>
    <w:next w:val="Normal"/>
    <w:link w:val="Heading3Char"/>
    <w:qFormat/>
    <w:rsid w:val="0029100E"/>
    <w:pPr>
      <w:keepNext/>
      <w:widowControl/>
      <w:numPr>
        <w:ilvl w:val="2"/>
        <w:numId w:val="1"/>
      </w:numPr>
      <w:autoSpaceDE/>
      <w:autoSpaceDN/>
      <w:adjustRightInd/>
      <w:jc w:val="both"/>
      <w:outlineLvl w:val="2"/>
    </w:pPr>
    <w:rPr>
      <w:rFonts w:ascii="Times New Roman" w:hAnsi="Times New Roman" w:cs="Times New Roman"/>
      <w:sz w:val="24"/>
      <w:szCs w:val="20"/>
    </w:rPr>
  </w:style>
  <w:style w:type="paragraph" w:styleId="Heading4">
    <w:name w:val="heading 4"/>
    <w:aliases w:val=" Sub-Clause Sub-paragraph,Sub-Clause Sub-paragraph"/>
    <w:basedOn w:val="Normal"/>
    <w:next w:val="Normal"/>
    <w:link w:val="Heading4Char"/>
    <w:qFormat/>
    <w:rsid w:val="0029100E"/>
    <w:pPr>
      <w:keepNext/>
      <w:widowControl/>
      <w:numPr>
        <w:ilvl w:val="3"/>
        <w:numId w:val="1"/>
      </w:numPr>
      <w:autoSpaceDE/>
      <w:autoSpaceDN/>
      <w:adjustRightInd/>
      <w:outlineLvl w:val="3"/>
    </w:pPr>
    <w:rPr>
      <w:rFonts w:ascii="Times New Roman" w:hAnsi="Times New Roman" w:cs="Times New Roman"/>
      <w:b/>
      <w:sz w:val="44"/>
      <w:szCs w:val="20"/>
    </w:rPr>
  </w:style>
  <w:style w:type="paragraph" w:styleId="Heading5">
    <w:name w:val="heading 5"/>
    <w:basedOn w:val="Normal"/>
    <w:next w:val="Normal"/>
    <w:link w:val="Heading5Char"/>
    <w:qFormat/>
    <w:rsid w:val="0029100E"/>
    <w:pPr>
      <w:keepNext/>
      <w:widowControl/>
      <w:numPr>
        <w:ilvl w:val="4"/>
        <w:numId w:val="1"/>
      </w:numPr>
      <w:autoSpaceDE/>
      <w:autoSpaceDN/>
      <w:adjustRightInd/>
      <w:outlineLvl w:val="4"/>
    </w:pPr>
    <w:rPr>
      <w:rFonts w:ascii="Times New Roman" w:hAnsi="Times New Roman" w:cs="Times New Roman"/>
      <w:b/>
      <w:sz w:val="40"/>
      <w:szCs w:val="20"/>
    </w:rPr>
  </w:style>
  <w:style w:type="paragraph" w:styleId="Heading6">
    <w:name w:val="heading 6"/>
    <w:basedOn w:val="Normal"/>
    <w:next w:val="Normal"/>
    <w:link w:val="Heading6Char"/>
    <w:qFormat/>
    <w:rsid w:val="0029100E"/>
    <w:pPr>
      <w:keepNext/>
      <w:widowControl/>
      <w:numPr>
        <w:ilvl w:val="5"/>
        <w:numId w:val="1"/>
      </w:numPr>
      <w:autoSpaceDE/>
      <w:autoSpaceDN/>
      <w:adjustRightInd/>
      <w:outlineLvl w:val="5"/>
    </w:pPr>
    <w:rPr>
      <w:rFonts w:ascii="Times New Roman" w:hAnsi="Times New Roman" w:cs="Times New Roman"/>
      <w:b/>
      <w:sz w:val="36"/>
      <w:szCs w:val="20"/>
    </w:rPr>
  </w:style>
  <w:style w:type="paragraph" w:styleId="Heading7">
    <w:name w:val="heading 7"/>
    <w:basedOn w:val="Normal"/>
    <w:next w:val="Normal"/>
    <w:link w:val="Heading7Char"/>
    <w:qFormat/>
    <w:rsid w:val="0029100E"/>
    <w:pPr>
      <w:keepNext/>
      <w:widowControl/>
      <w:numPr>
        <w:ilvl w:val="6"/>
        <w:numId w:val="1"/>
      </w:numPr>
      <w:autoSpaceDE/>
      <w:autoSpaceDN/>
      <w:adjustRightInd/>
      <w:outlineLvl w:val="6"/>
    </w:pPr>
    <w:rPr>
      <w:rFonts w:ascii="Times New Roman" w:hAnsi="Times New Roman" w:cs="Times New Roman"/>
      <w:sz w:val="48"/>
      <w:szCs w:val="20"/>
    </w:rPr>
  </w:style>
  <w:style w:type="paragraph" w:styleId="Heading8">
    <w:name w:val="heading 8"/>
    <w:basedOn w:val="Normal"/>
    <w:next w:val="Normal"/>
    <w:link w:val="Heading8Char"/>
    <w:qFormat/>
    <w:rsid w:val="0029100E"/>
    <w:pPr>
      <w:keepNext/>
      <w:widowControl/>
      <w:numPr>
        <w:ilvl w:val="7"/>
        <w:numId w:val="1"/>
      </w:numPr>
      <w:autoSpaceDE/>
      <w:autoSpaceDN/>
      <w:adjustRightInd/>
      <w:outlineLvl w:val="7"/>
    </w:pPr>
    <w:rPr>
      <w:rFonts w:ascii="Times New Roman" w:hAnsi="Times New Roman" w:cs="Times New Roman"/>
      <w:b/>
      <w:sz w:val="18"/>
      <w:szCs w:val="20"/>
    </w:rPr>
  </w:style>
  <w:style w:type="paragraph" w:styleId="Heading9">
    <w:name w:val="heading 9"/>
    <w:basedOn w:val="Normal"/>
    <w:next w:val="Normal"/>
    <w:link w:val="Heading9Char"/>
    <w:qFormat/>
    <w:rsid w:val="0029100E"/>
    <w:pPr>
      <w:keepNext/>
      <w:widowControl/>
      <w:numPr>
        <w:ilvl w:val="8"/>
        <w:numId w:val="1"/>
      </w:numPr>
      <w:autoSpaceDE/>
      <w:autoSpaceDN/>
      <w:adjustRightInd/>
      <w:outlineLvl w:val="8"/>
    </w:pPr>
    <w:rPr>
      <w:rFonts w:ascii="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5D31B6"/>
  </w:style>
  <w:style w:type="paragraph" w:customStyle="1" w:styleId="Style2">
    <w:name w:val="Style2"/>
    <w:basedOn w:val="Normal"/>
    <w:rsid w:val="005D31B6"/>
  </w:style>
  <w:style w:type="paragraph" w:customStyle="1" w:styleId="Style3">
    <w:name w:val="Style3"/>
    <w:basedOn w:val="Normal"/>
    <w:rsid w:val="005D31B6"/>
    <w:pPr>
      <w:spacing w:line="343" w:lineRule="exact"/>
      <w:jc w:val="center"/>
    </w:pPr>
  </w:style>
  <w:style w:type="paragraph" w:customStyle="1" w:styleId="Style4">
    <w:name w:val="Style4"/>
    <w:basedOn w:val="Normal"/>
    <w:rsid w:val="005D31B6"/>
    <w:pPr>
      <w:spacing w:line="245" w:lineRule="exact"/>
      <w:jc w:val="center"/>
    </w:pPr>
  </w:style>
  <w:style w:type="paragraph" w:customStyle="1" w:styleId="Style5">
    <w:name w:val="Style5"/>
    <w:basedOn w:val="Normal"/>
    <w:rsid w:val="005D31B6"/>
    <w:pPr>
      <w:spacing w:line="274" w:lineRule="exact"/>
      <w:jc w:val="both"/>
    </w:pPr>
  </w:style>
  <w:style w:type="paragraph" w:customStyle="1" w:styleId="Style6">
    <w:name w:val="Style6"/>
    <w:basedOn w:val="Normal"/>
    <w:rsid w:val="005D31B6"/>
    <w:pPr>
      <w:spacing w:line="257" w:lineRule="exact"/>
      <w:ind w:firstLine="312"/>
      <w:jc w:val="both"/>
    </w:pPr>
  </w:style>
  <w:style w:type="paragraph" w:customStyle="1" w:styleId="Style7">
    <w:name w:val="Style7"/>
    <w:basedOn w:val="Normal"/>
    <w:rsid w:val="005D31B6"/>
    <w:pPr>
      <w:spacing w:line="259" w:lineRule="exact"/>
      <w:ind w:firstLine="317"/>
      <w:jc w:val="both"/>
    </w:pPr>
  </w:style>
  <w:style w:type="paragraph" w:customStyle="1" w:styleId="Style8">
    <w:name w:val="Style8"/>
    <w:basedOn w:val="Normal"/>
    <w:rsid w:val="005D31B6"/>
    <w:pPr>
      <w:spacing w:line="254" w:lineRule="exact"/>
      <w:jc w:val="center"/>
    </w:pPr>
  </w:style>
  <w:style w:type="paragraph" w:customStyle="1" w:styleId="Style9">
    <w:name w:val="Style9"/>
    <w:basedOn w:val="Normal"/>
    <w:rsid w:val="005D31B6"/>
    <w:pPr>
      <w:spacing w:line="250" w:lineRule="exact"/>
      <w:jc w:val="both"/>
    </w:pPr>
  </w:style>
  <w:style w:type="paragraph" w:customStyle="1" w:styleId="Style10">
    <w:name w:val="Style10"/>
    <w:basedOn w:val="Normal"/>
    <w:rsid w:val="005D31B6"/>
  </w:style>
  <w:style w:type="paragraph" w:customStyle="1" w:styleId="Style11">
    <w:name w:val="Style11"/>
    <w:basedOn w:val="Normal"/>
    <w:rsid w:val="005D31B6"/>
    <w:pPr>
      <w:spacing w:line="360" w:lineRule="exact"/>
      <w:ind w:hanging="1478"/>
    </w:pPr>
  </w:style>
  <w:style w:type="paragraph" w:customStyle="1" w:styleId="Style12">
    <w:name w:val="Style12"/>
    <w:basedOn w:val="Normal"/>
    <w:rsid w:val="005D31B6"/>
    <w:pPr>
      <w:spacing w:line="182" w:lineRule="exact"/>
      <w:ind w:firstLine="485"/>
      <w:jc w:val="both"/>
    </w:pPr>
  </w:style>
  <w:style w:type="paragraph" w:customStyle="1" w:styleId="Style13">
    <w:name w:val="Style13"/>
    <w:basedOn w:val="Normal"/>
    <w:rsid w:val="005D31B6"/>
  </w:style>
  <w:style w:type="paragraph" w:customStyle="1" w:styleId="Style14">
    <w:name w:val="Style14"/>
    <w:basedOn w:val="Normal"/>
    <w:rsid w:val="005D31B6"/>
  </w:style>
  <w:style w:type="paragraph" w:customStyle="1" w:styleId="Style15">
    <w:name w:val="Style15"/>
    <w:basedOn w:val="Normal"/>
    <w:rsid w:val="005D31B6"/>
  </w:style>
  <w:style w:type="paragraph" w:customStyle="1" w:styleId="Style16">
    <w:name w:val="Style16"/>
    <w:basedOn w:val="Normal"/>
    <w:rsid w:val="005D31B6"/>
    <w:pPr>
      <w:spacing w:line="180" w:lineRule="exact"/>
    </w:pPr>
  </w:style>
  <w:style w:type="paragraph" w:customStyle="1" w:styleId="Style17">
    <w:name w:val="Style17"/>
    <w:basedOn w:val="Normal"/>
    <w:rsid w:val="005D31B6"/>
    <w:pPr>
      <w:spacing w:line="274" w:lineRule="exact"/>
      <w:ind w:hanging="840"/>
    </w:pPr>
  </w:style>
  <w:style w:type="paragraph" w:customStyle="1" w:styleId="Style18">
    <w:name w:val="Style18"/>
    <w:basedOn w:val="Normal"/>
    <w:rsid w:val="005D31B6"/>
    <w:pPr>
      <w:spacing w:line="178" w:lineRule="exact"/>
      <w:ind w:firstLine="1838"/>
    </w:pPr>
  </w:style>
  <w:style w:type="paragraph" w:customStyle="1" w:styleId="Style19">
    <w:name w:val="Style19"/>
    <w:basedOn w:val="Normal"/>
    <w:rsid w:val="005D31B6"/>
    <w:pPr>
      <w:jc w:val="center"/>
    </w:pPr>
  </w:style>
  <w:style w:type="paragraph" w:customStyle="1" w:styleId="Style20">
    <w:name w:val="Style20"/>
    <w:basedOn w:val="Normal"/>
    <w:rsid w:val="005D31B6"/>
    <w:pPr>
      <w:spacing w:line="182" w:lineRule="exact"/>
      <w:ind w:firstLine="571"/>
    </w:pPr>
  </w:style>
  <w:style w:type="paragraph" w:customStyle="1" w:styleId="Style21">
    <w:name w:val="Style21"/>
    <w:basedOn w:val="Normal"/>
    <w:rsid w:val="005D31B6"/>
  </w:style>
  <w:style w:type="paragraph" w:customStyle="1" w:styleId="Style22">
    <w:name w:val="Style22"/>
    <w:basedOn w:val="Normal"/>
    <w:rsid w:val="005D31B6"/>
    <w:pPr>
      <w:spacing w:line="179" w:lineRule="exact"/>
      <w:ind w:firstLine="571"/>
      <w:jc w:val="both"/>
    </w:pPr>
  </w:style>
  <w:style w:type="paragraph" w:customStyle="1" w:styleId="Style23">
    <w:name w:val="Style23"/>
    <w:basedOn w:val="Normal"/>
    <w:rsid w:val="005D31B6"/>
    <w:pPr>
      <w:spacing w:line="178" w:lineRule="exact"/>
      <w:ind w:firstLine="2525"/>
    </w:pPr>
  </w:style>
  <w:style w:type="paragraph" w:customStyle="1" w:styleId="Style24">
    <w:name w:val="Style24"/>
    <w:basedOn w:val="Normal"/>
    <w:rsid w:val="005D31B6"/>
  </w:style>
  <w:style w:type="paragraph" w:customStyle="1" w:styleId="Style25">
    <w:name w:val="Style25"/>
    <w:basedOn w:val="Normal"/>
    <w:rsid w:val="005D31B6"/>
    <w:pPr>
      <w:jc w:val="center"/>
    </w:pPr>
  </w:style>
  <w:style w:type="paragraph" w:customStyle="1" w:styleId="Style26">
    <w:name w:val="Style26"/>
    <w:basedOn w:val="Normal"/>
    <w:rsid w:val="005D31B6"/>
    <w:pPr>
      <w:spacing w:line="180" w:lineRule="exact"/>
      <w:ind w:firstLine="552"/>
    </w:pPr>
  </w:style>
  <w:style w:type="paragraph" w:customStyle="1" w:styleId="Style27">
    <w:name w:val="Style27"/>
    <w:basedOn w:val="Normal"/>
    <w:rsid w:val="005D31B6"/>
  </w:style>
  <w:style w:type="paragraph" w:customStyle="1" w:styleId="Style28">
    <w:name w:val="Style28"/>
    <w:basedOn w:val="Normal"/>
    <w:rsid w:val="005D31B6"/>
  </w:style>
  <w:style w:type="paragraph" w:customStyle="1" w:styleId="Style29">
    <w:name w:val="Style29"/>
    <w:basedOn w:val="Normal"/>
    <w:rsid w:val="005D31B6"/>
    <w:pPr>
      <w:spacing w:line="179" w:lineRule="exact"/>
    </w:pPr>
  </w:style>
  <w:style w:type="paragraph" w:customStyle="1" w:styleId="Style30">
    <w:name w:val="Style30"/>
    <w:basedOn w:val="Normal"/>
    <w:rsid w:val="005D31B6"/>
    <w:pPr>
      <w:spacing w:line="542" w:lineRule="exact"/>
      <w:ind w:hanging="1493"/>
    </w:pPr>
  </w:style>
  <w:style w:type="paragraph" w:customStyle="1" w:styleId="Style31">
    <w:name w:val="Style31"/>
    <w:basedOn w:val="Normal"/>
    <w:rsid w:val="005D31B6"/>
  </w:style>
  <w:style w:type="paragraph" w:customStyle="1" w:styleId="Style32">
    <w:name w:val="Style32"/>
    <w:basedOn w:val="Normal"/>
    <w:rsid w:val="005D31B6"/>
    <w:pPr>
      <w:spacing w:line="149" w:lineRule="exact"/>
      <w:ind w:firstLine="96"/>
      <w:jc w:val="both"/>
    </w:pPr>
  </w:style>
  <w:style w:type="paragraph" w:customStyle="1" w:styleId="Style33">
    <w:name w:val="Style33"/>
    <w:basedOn w:val="Normal"/>
    <w:rsid w:val="005D31B6"/>
    <w:pPr>
      <w:spacing w:line="149" w:lineRule="exact"/>
      <w:ind w:firstLine="562"/>
    </w:pPr>
  </w:style>
  <w:style w:type="paragraph" w:customStyle="1" w:styleId="Style34">
    <w:name w:val="Style34"/>
    <w:basedOn w:val="Normal"/>
    <w:rsid w:val="005D31B6"/>
  </w:style>
  <w:style w:type="paragraph" w:customStyle="1" w:styleId="Style35">
    <w:name w:val="Style35"/>
    <w:basedOn w:val="Normal"/>
    <w:rsid w:val="005D31B6"/>
    <w:pPr>
      <w:spacing w:line="149" w:lineRule="exact"/>
      <w:jc w:val="right"/>
    </w:pPr>
  </w:style>
  <w:style w:type="paragraph" w:customStyle="1" w:styleId="Style36">
    <w:name w:val="Style36"/>
    <w:basedOn w:val="Normal"/>
    <w:rsid w:val="005D31B6"/>
    <w:pPr>
      <w:spacing w:line="180" w:lineRule="exact"/>
      <w:ind w:firstLine="547"/>
    </w:pPr>
  </w:style>
  <w:style w:type="paragraph" w:customStyle="1" w:styleId="Style37">
    <w:name w:val="Style37"/>
    <w:basedOn w:val="Normal"/>
    <w:rsid w:val="005D31B6"/>
    <w:pPr>
      <w:spacing w:line="180" w:lineRule="exact"/>
      <w:ind w:firstLine="576"/>
    </w:pPr>
  </w:style>
  <w:style w:type="paragraph" w:customStyle="1" w:styleId="Style38">
    <w:name w:val="Style38"/>
    <w:basedOn w:val="Normal"/>
    <w:rsid w:val="005D31B6"/>
    <w:pPr>
      <w:jc w:val="both"/>
    </w:pPr>
  </w:style>
  <w:style w:type="paragraph" w:customStyle="1" w:styleId="Style39">
    <w:name w:val="Style39"/>
    <w:basedOn w:val="Normal"/>
    <w:rsid w:val="005D31B6"/>
    <w:pPr>
      <w:spacing w:line="149" w:lineRule="exact"/>
      <w:ind w:firstLine="1368"/>
    </w:pPr>
  </w:style>
  <w:style w:type="paragraph" w:customStyle="1" w:styleId="Style40">
    <w:name w:val="Style40"/>
    <w:basedOn w:val="Normal"/>
    <w:rsid w:val="005D31B6"/>
    <w:pPr>
      <w:spacing w:line="178" w:lineRule="exact"/>
      <w:ind w:firstLine="470"/>
      <w:jc w:val="both"/>
    </w:pPr>
  </w:style>
  <w:style w:type="paragraph" w:customStyle="1" w:styleId="Style41">
    <w:name w:val="Style41"/>
    <w:basedOn w:val="Normal"/>
    <w:rsid w:val="005D31B6"/>
    <w:pPr>
      <w:spacing w:line="154" w:lineRule="exact"/>
    </w:pPr>
  </w:style>
  <w:style w:type="paragraph" w:customStyle="1" w:styleId="Style42">
    <w:name w:val="Style42"/>
    <w:basedOn w:val="Normal"/>
    <w:rsid w:val="005D31B6"/>
  </w:style>
  <w:style w:type="paragraph" w:customStyle="1" w:styleId="Style43">
    <w:name w:val="Style43"/>
    <w:basedOn w:val="Normal"/>
    <w:rsid w:val="005D31B6"/>
    <w:pPr>
      <w:spacing w:line="182" w:lineRule="exact"/>
      <w:ind w:hanging="566"/>
    </w:pPr>
  </w:style>
  <w:style w:type="paragraph" w:customStyle="1" w:styleId="Style44">
    <w:name w:val="Style44"/>
    <w:basedOn w:val="Normal"/>
    <w:rsid w:val="005D31B6"/>
    <w:pPr>
      <w:spacing w:line="182" w:lineRule="exact"/>
      <w:ind w:firstLine="547"/>
      <w:jc w:val="both"/>
    </w:pPr>
  </w:style>
  <w:style w:type="paragraph" w:customStyle="1" w:styleId="Style45">
    <w:name w:val="Style45"/>
    <w:basedOn w:val="Normal"/>
    <w:rsid w:val="005D31B6"/>
    <w:pPr>
      <w:jc w:val="center"/>
    </w:pPr>
  </w:style>
  <w:style w:type="paragraph" w:customStyle="1" w:styleId="Style46">
    <w:name w:val="Style46"/>
    <w:basedOn w:val="Normal"/>
    <w:rsid w:val="005D31B6"/>
    <w:pPr>
      <w:spacing w:line="182" w:lineRule="exact"/>
      <w:ind w:firstLine="566"/>
      <w:jc w:val="both"/>
    </w:pPr>
  </w:style>
  <w:style w:type="paragraph" w:customStyle="1" w:styleId="Style47">
    <w:name w:val="Style47"/>
    <w:basedOn w:val="Normal"/>
    <w:rsid w:val="005D31B6"/>
    <w:pPr>
      <w:spacing w:line="182" w:lineRule="exact"/>
      <w:ind w:firstLine="566"/>
      <w:jc w:val="both"/>
    </w:pPr>
  </w:style>
  <w:style w:type="paragraph" w:customStyle="1" w:styleId="Style48">
    <w:name w:val="Style48"/>
    <w:basedOn w:val="Normal"/>
    <w:rsid w:val="005D31B6"/>
    <w:pPr>
      <w:spacing w:line="389" w:lineRule="exact"/>
    </w:pPr>
  </w:style>
  <w:style w:type="paragraph" w:customStyle="1" w:styleId="Style49">
    <w:name w:val="Style49"/>
    <w:basedOn w:val="Normal"/>
    <w:rsid w:val="005D31B6"/>
  </w:style>
  <w:style w:type="paragraph" w:customStyle="1" w:styleId="Style50">
    <w:name w:val="Style50"/>
    <w:basedOn w:val="Normal"/>
    <w:rsid w:val="005D31B6"/>
  </w:style>
  <w:style w:type="paragraph" w:customStyle="1" w:styleId="Style51">
    <w:name w:val="Style51"/>
    <w:basedOn w:val="Normal"/>
    <w:rsid w:val="005D31B6"/>
    <w:pPr>
      <w:jc w:val="center"/>
    </w:pPr>
  </w:style>
  <w:style w:type="paragraph" w:customStyle="1" w:styleId="Style52">
    <w:name w:val="Style52"/>
    <w:basedOn w:val="Normal"/>
    <w:rsid w:val="005D31B6"/>
    <w:pPr>
      <w:spacing w:line="151" w:lineRule="exact"/>
      <w:jc w:val="center"/>
    </w:pPr>
  </w:style>
  <w:style w:type="paragraph" w:customStyle="1" w:styleId="Style53">
    <w:name w:val="Style53"/>
    <w:basedOn w:val="Normal"/>
    <w:rsid w:val="005D31B6"/>
    <w:pPr>
      <w:spacing w:line="182" w:lineRule="exact"/>
      <w:jc w:val="both"/>
    </w:pPr>
  </w:style>
  <w:style w:type="paragraph" w:customStyle="1" w:styleId="Style54">
    <w:name w:val="Style54"/>
    <w:basedOn w:val="Normal"/>
    <w:rsid w:val="005D31B6"/>
    <w:pPr>
      <w:jc w:val="center"/>
    </w:pPr>
  </w:style>
  <w:style w:type="paragraph" w:customStyle="1" w:styleId="Style55">
    <w:name w:val="Style55"/>
    <w:basedOn w:val="Normal"/>
    <w:rsid w:val="005D31B6"/>
  </w:style>
  <w:style w:type="paragraph" w:customStyle="1" w:styleId="Style56">
    <w:name w:val="Style56"/>
    <w:basedOn w:val="Normal"/>
    <w:rsid w:val="005D31B6"/>
  </w:style>
  <w:style w:type="paragraph" w:customStyle="1" w:styleId="Style57">
    <w:name w:val="Style57"/>
    <w:basedOn w:val="Normal"/>
    <w:rsid w:val="005D31B6"/>
    <w:pPr>
      <w:spacing w:line="182" w:lineRule="exact"/>
      <w:jc w:val="both"/>
    </w:pPr>
  </w:style>
  <w:style w:type="paragraph" w:customStyle="1" w:styleId="Style58">
    <w:name w:val="Style58"/>
    <w:basedOn w:val="Normal"/>
    <w:rsid w:val="005D31B6"/>
    <w:pPr>
      <w:spacing w:line="184" w:lineRule="exact"/>
      <w:ind w:firstLine="600"/>
      <w:jc w:val="both"/>
    </w:pPr>
  </w:style>
  <w:style w:type="paragraph" w:customStyle="1" w:styleId="Style59">
    <w:name w:val="Style59"/>
    <w:basedOn w:val="Normal"/>
    <w:rsid w:val="005D31B6"/>
    <w:pPr>
      <w:spacing w:line="154" w:lineRule="exact"/>
      <w:jc w:val="both"/>
    </w:pPr>
  </w:style>
  <w:style w:type="paragraph" w:customStyle="1" w:styleId="Style60">
    <w:name w:val="Style60"/>
    <w:basedOn w:val="Normal"/>
    <w:rsid w:val="005D31B6"/>
    <w:pPr>
      <w:spacing w:line="180" w:lineRule="exact"/>
      <w:ind w:firstLine="595"/>
    </w:pPr>
  </w:style>
  <w:style w:type="paragraph" w:customStyle="1" w:styleId="Style61">
    <w:name w:val="Style61"/>
    <w:basedOn w:val="Normal"/>
    <w:rsid w:val="005D31B6"/>
    <w:pPr>
      <w:spacing w:line="182" w:lineRule="exact"/>
      <w:ind w:hanging="226"/>
    </w:pPr>
  </w:style>
  <w:style w:type="paragraph" w:customStyle="1" w:styleId="Style62">
    <w:name w:val="Style62"/>
    <w:basedOn w:val="Normal"/>
    <w:rsid w:val="005D31B6"/>
  </w:style>
  <w:style w:type="paragraph" w:customStyle="1" w:styleId="Style63">
    <w:name w:val="Style63"/>
    <w:basedOn w:val="Normal"/>
    <w:rsid w:val="005D31B6"/>
    <w:pPr>
      <w:spacing w:line="178" w:lineRule="exact"/>
      <w:ind w:firstLine="576"/>
    </w:pPr>
  </w:style>
  <w:style w:type="paragraph" w:customStyle="1" w:styleId="Style64">
    <w:name w:val="Style64"/>
    <w:basedOn w:val="Normal"/>
    <w:rsid w:val="005D31B6"/>
    <w:pPr>
      <w:spacing w:line="101" w:lineRule="exact"/>
      <w:jc w:val="both"/>
    </w:pPr>
  </w:style>
  <w:style w:type="paragraph" w:customStyle="1" w:styleId="Style65">
    <w:name w:val="Style65"/>
    <w:basedOn w:val="Normal"/>
    <w:rsid w:val="005D31B6"/>
  </w:style>
  <w:style w:type="paragraph" w:customStyle="1" w:styleId="Style66">
    <w:name w:val="Style66"/>
    <w:basedOn w:val="Normal"/>
    <w:rsid w:val="005D31B6"/>
    <w:pPr>
      <w:spacing w:line="178" w:lineRule="exact"/>
      <w:ind w:hanging="1949"/>
    </w:pPr>
  </w:style>
  <w:style w:type="paragraph" w:customStyle="1" w:styleId="Style67">
    <w:name w:val="Style67"/>
    <w:basedOn w:val="Normal"/>
    <w:rsid w:val="005D31B6"/>
    <w:pPr>
      <w:jc w:val="right"/>
    </w:pPr>
  </w:style>
  <w:style w:type="paragraph" w:customStyle="1" w:styleId="Style68">
    <w:name w:val="Style68"/>
    <w:basedOn w:val="Normal"/>
    <w:rsid w:val="005D31B6"/>
    <w:pPr>
      <w:spacing w:line="298" w:lineRule="exact"/>
      <w:jc w:val="center"/>
    </w:pPr>
  </w:style>
  <w:style w:type="paragraph" w:customStyle="1" w:styleId="Style69">
    <w:name w:val="Style69"/>
    <w:basedOn w:val="Normal"/>
    <w:rsid w:val="005D31B6"/>
    <w:pPr>
      <w:spacing w:line="180" w:lineRule="exact"/>
    </w:pPr>
  </w:style>
  <w:style w:type="paragraph" w:customStyle="1" w:styleId="Style70">
    <w:name w:val="Style70"/>
    <w:basedOn w:val="Normal"/>
    <w:rsid w:val="005D31B6"/>
    <w:pPr>
      <w:spacing w:line="180" w:lineRule="exact"/>
      <w:ind w:firstLine="557"/>
    </w:pPr>
  </w:style>
  <w:style w:type="paragraph" w:customStyle="1" w:styleId="Style71">
    <w:name w:val="Style71"/>
    <w:basedOn w:val="Normal"/>
    <w:rsid w:val="005D31B6"/>
    <w:pPr>
      <w:spacing w:line="178" w:lineRule="exact"/>
      <w:jc w:val="center"/>
    </w:pPr>
  </w:style>
  <w:style w:type="paragraph" w:customStyle="1" w:styleId="Style72">
    <w:name w:val="Style72"/>
    <w:basedOn w:val="Normal"/>
    <w:rsid w:val="005D31B6"/>
    <w:pPr>
      <w:jc w:val="both"/>
    </w:pPr>
  </w:style>
  <w:style w:type="paragraph" w:customStyle="1" w:styleId="Style73">
    <w:name w:val="Style73"/>
    <w:basedOn w:val="Normal"/>
    <w:rsid w:val="005D31B6"/>
    <w:pPr>
      <w:spacing w:line="180" w:lineRule="exact"/>
      <w:jc w:val="center"/>
    </w:pPr>
  </w:style>
  <w:style w:type="paragraph" w:customStyle="1" w:styleId="Style74">
    <w:name w:val="Style74"/>
    <w:basedOn w:val="Normal"/>
    <w:rsid w:val="005D31B6"/>
  </w:style>
  <w:style w:type="paragraph" w:customStyle="1" w:styleId="Style75">
    <w:name w:val="Style75"/>
    <w:basedOn w:val="Normal"/>
    <w:rsid w:val="005D31B6"/>
    <w:pPr>
      <w:spacing w:line="365" w:lineRule="exact"/>
      <w:jc w:val="right"/>
    </w:pPr>
  </w:style>
  <w:style w:type="paragraph" w:customStyle="1" w:styleId="Style76">
    <w:name w:val="Style76"/>
    <w:basedOn w:val="Normal"/>
    <w:rsid w:val="005D31B6"/>
    <w:pPr>
      <w:spacing w:line="178" w:lineRule="exact"/>
      <w:ind w:hanging="1718"/>
    </w:pPr>
  </w:style>
  <w:style w:type="paragraph" w:customStyle="1" w:styleId="Style77">
    <w:name w:val="Style77"/>
    <w:basedOn w:val="Normal"/>
    <w:rsid w:val="005D31B6"/>
    <w:pPr>
      <w:spacing w:line="182" w:lineRule="exact"/>
      <w:jc w:val="both"/>
    </w:pPr>
  </w:style>
  <w:style w:type="paragraph" w:customStyle="1" w:styleId="Style78">
    <w:name w:val="Style78"/>
    <w:basedOn w:val="Normal"/>
    <w:rsid w:val="005D31B6"/>
    <w:pPr>
      <w:spacing w:line="120" w:lineRule="exact"/>
      <w:jc w:val="both"/>
    </w:pPr>
  </w:style>
  <w:style w:type="paragraph" w:customStyle="1" w:styleId="Style79">
    <w:name w:val="Style79"/>
    <w:basedOn w:val="Normal"/>
    <w:rsid w:val="005D31B6"/>
    <w:pPr>
      <w:spacing w:line="180" w:lineRule="exact"/>
    </w:pPr>
  </w:style>
  <w:style w:type="paragraph" w:customStyle="1" w:styleId="Style80">
    <w:name w:val="Style80"/>
    <w:basedOn w:val="Normal"/>
    <w:rsid w:val="005D31B6"/>
  </w:style>
  <w:style w:type="paragraph" w:customStyle="1" w:styleId="Style81">
    <w:name w:val="Style81"/>
    <w:basedOn w:val="Normal"/>
    <w:rsid w:val="005D31B6"/>
    <w:pPr>
      <w:spacing w:line="182" w:lineRule="exact"/>
      <w:jc w:val="center"/>
    </w:pPr>
  </w:style>
  <w:style w:type="paragraph" w:customStyle="1" w:styleId="Style82">
    <w:name w:val="Style82"/>
    <w:basedOn w:val="Normal"/>
    <w:rsid w:val="005D31B6"/>
    <w:pPr>
      <w:spacing w:line="178" w:lineRule="exact"/>
      <w:ind w:firstLine="3797"/>
    </w:pPr>
  </w:style>
  <w:style w:type="paragraph" w:customStyle="1" w:styleId="Style83">
    <w:name w:val="Style83"/>
    <w:basedOn w:val="Normal"/>
    <w:rsid w:val="005D31B6"/>
    <w:pPr>
      <w:spacing w:line="182" w:lineRule="exact"/>
      <w:jc w:val="both"/>
    </w:pPr>
  </w:style>
  <w:style w:type="paragraph" w:customStyle="1" w:styleId="Style84">
    <w:name w:val="Style84"/>
    <w:basedOn w:val="Normal"/>
    <w:rsid w:val="005D31B6"/>
    <w:pPr>
      <w:spacing w:line="182" w:lineRule="exact"/>
      <w:ind w:hanging="499"/>
    </w:pPr>
  </w:style>
  <w:style w:type="paragraph" w:customStyle="1" w:styleId="Style85">
    <w:name w:val="Style85"/>
    <w:basedOn w:val="Normal"/>
    <w:rsid w:val="005D31B6"/>
    <w:pPr>
      <w:spacing w:line="182" w:lineRule="exact"/>
      <w:ind w:firstLine="475"/>
      <w:jc w:val="both"/>
    </w:pPr>
  </w:style>
  <w:style w:type="paragraph" w:customStyle="1" w:styleId="Style86">
    <w:name w:val="Style86"/>
    <w:basedOn w:val="Normal"/>
    <w:rsid w:val="005D31B6"/>
    <w:pPr>
      <w:spacing w:line="178" w:lineRule="exact"/>
      <w:jc w:val="both"/>
    </w:pPr>
  </w:style>
  <w:style w:type="paragraph" w:customStyle="1" w:styleId="Style87">
    <w:name w:val="Style87"/>
    <w:basedOn w:val="Normal"/>
    <w:rsid w:val="005D31B6"/>
    <w:pPr>
      <w:spacing w:line="178" w:lineRule="exact"/>
      <w:ind w:firstLine="3720"/>
    </w:pPr>
  </w:style>
  <w:style w:type="paragraph" w:customStyle="1" w:styleId="Style88">
    <w:name w:val="Style88"/>
    <w:basedOn w:val="Normal"/>
    <w:rsid w:val="005D31B6"/>
    <w:pPr>
      <w:jc w:val="both"/>
    </w:pPr>
  </w:style>
  <w:style w:type="paragraph" w:customStyle="1" w:styleId="Style89">
    <w:name w:val="Style89"/>
    <w:basedOn w:val="Normal"/>
    <w:rsid w:val="005D31B6"/>
  </w:style>
  <w:style w:type="paragraph" w:customStyle="1" w:styleId="Style90">
    <w:name w:val="Style90"/>
    <w:basedOn w:val="Normal"/>
    <w:rsid w:val="005D31B6"/>
  </w:style>
  <w:style w:type="paragraph" w:customStyle="1" w:styleId="Style91">
    <w:name w:val="Style91"/>
    <w:basedOn w:val="Normal"/>
    <w:rsid w:val="005D31B6"/>
    <w:pPr>
      <w:spacing w:line="178" w:lineRule="exact"/>
      <w:ind w:firstLine="581"/>
      <w:jc w:val="both"/>
    </w:pPr>
  </w:style>
  <w:style w:type="paragraph" w:customStyle="1" w:styleId="Style92">
    <w:name w:val="Style92"/>
    <w:basedOn w:val="Normal"/>
    <w:rsid w:val="005D31B6"/>
    <w:pPr>
      <w:spacing w:line="178" w:lineRule="exact"/>
      <w:ind w:firstLine="571"/>
      <w:jc w:val="both"/>
    </w:pPr>
  </w:style>
  <w:style w:type="paragraph" w:customStyle="1" w:styleId="Style93">
    <w:name w:val="Style93"/>
    <w:basedOn w:val="Normal"/>
    <w:rsid w:val="005D31B6"/>
  </w:style>
  <w:style w:type="paragraph" w:customStyle="1" w:styleId="Style94">
    <w:name w:val="Style94"/>
    <w:basedOn w:val="Normal"/>
    <w:rsid w:val="005D31B6"/>
    <w:pPr>
      <w:jc w:val="both"/>
    </w:pPr>
  </w:style>
  <w:style w:type="paragraph" w:customStyle="1" w:styleId="Style95">
    <w:name w:val="Style95"/>
    <w:basedOn w:val="Normal"/>
    <w:rsid w:val="005D31B6"/>
  </w:style>
  <w:style w:type="paragraph" w:customStyle="1" w:styleId="Style96">
    <w:name w:val="Style96"/>
    <w:basedOn w:val="Normal"/>
    <w:rsid w:val="005D31B6"/>
    <w:pPr>
      <w:spacing w:line="283" w:lineRule="exact"/>
    </w:pPr>
  </w:style>
  <w:style w:type="paragraph" w:customStyle="1" w:styleId="Style97">
    <w:name w:val="Style97"/>
    <w:basedOn w:val="Normal"/>
    <w:rsid w:val="005D31B6"/>
    <w:pPr>
      <w:spacing w:line="281" w:lineRule="exact"/>
      <w:ind w:firstLine="840"/>
    </w:pPr>
  </w:style>
  <w:style w:type="paragraph" w:customStyle="1" w:styleId="Style98">
    <w:name w:val="Style98"/>
    <w:basedOn w:val="Normal"/>
    <w:rsid w:val="005D31B6"/>
    <w:pPr>
      <w:jc w:val="center"/>
    </w:pPr>
  </w:style>
  <w:style w:type="paragraph" w:customStyle="1" w:styleId="Style99">
    <w:name w:val="Style99"/>
    <w:basedOn w:val="Normal"/>
    <w:rsid w:val="005D31B6"/>
    <w:pPr>
      <w:spacing w:line="235" w:lineRule="exact"/>
    </w:pPr>
  </w:style>
  <w:style w:type="paragraph" w:customStyle="1" w:styleId="Style100">
    <w:name w:val="Style100"/>
    <w:basedOn w:val="Normal"/>
    <w:rsid w:val="005D31B6"/>
    <w:pPr>
      <w:spacing w:line="240" w:lineRule="exact"/>
      <w:jc w:val="center"/>
    </w:pPr>
  </w:style>
  <w:style w:type="paragraph" w:customStyle="1" w:styleId="Style101">
    <w:name w:val="Style101"/>
    <w:basedOn w:val="Normal"/>
    <w:rsid w:val="005D31B6"/>
    <w:pPr>
      <w:spacing w:line="144" w:lineRule="exact"/>
    </w:pPr>
  </w:style>
  <w:style w:type="paragraph" w:customStyle="1" w:styleId="Style102">
    <w:name w:val="Style102"/>
    <w:basedOn w:val="Normal"/>
    <w:rsid w:val="005D31B6"/>
  </w:style>
  <w:style w:type="paragraph" w:customStyle="1" w:styleId="Style103">
    <w:name w:val="Style103"/>
    <w:basedOn w:val="Normal"/>
    <w:rsid w:val="005D31B6"/>
    <w:pPr>
      <w:spacing w:line="226" w:lineRule="exact"/>
      <w:jc w:val="both"/>
    </w:pPr>
  </w:style>
  <w:style w:type="paragraph" w:customStyle="1" w:styleId="Style104">
    <w:name w:val="Style104"/>
    <w:basedOn w:val="Normal"/>
    <w:rsid w:val="005D31B6"/>
    <w:pPr>
      <w:spacing w:line="259" w:lineRule="exact"/>
    </w:pPr>
  </w:style>
  <w:style w:type="paragraph" w:customStyle="1" w:styleId="Style105">
    <w:name w:val="Style105"/>
    <w:basedOn w:val="Normal"/>
    <w:rsid w:val="005D31B6"/>
  </w:style>
  <w:style w:type="paragraph" w:customStyle="1" w:styleId="Style106">
    <w:name w:val="Style106"/>
    <w:basedOn w:val="Normal"/>
    <w:rsid w:val="005D31B6"/>
  </w:style>
  <w:style w:type="paragraph" w:customStyle="1" w:styleId="Style107">
    <w:name w:val="Style107"/>
    <w:basedOn w:val="Normal"/>
    <w:rsid w:val="005D31B6"/>
  </w:style>
  <w:style w:type="paragraph" w:customStyle="1" w:styleId="Style108">
    <w:name w:val="Style108"/>
    <w:basedOn w:val="Normal"/>
    <w:rsid w:val="005D31B6"/>
  </w:style>
  <w:style w:type="paragraph" w:customStyle="1" w:styleId="Style109">
    <w:name w:val="Style109"/>
    <w:basedOn w:val="Normal"/>
    <w:rsid w:val="005D31B6"/>
    <w:pPr>
      <w:spacing w:line="254" w:lineRule="exact"/>
      <w:ind w:firstLine="317"/>
      <w:jc w:val="both"/>
    </w:pPr>
  </w:style>
  <w:style w:type="paragraph" w:customStyle="1" w:styleId="Style110">
    <w:name w:val="Style110"/>
    <w:basedOn w:val="Normal"/>
    <w:rsid w:val="005D31B6"/>
    <w:pPr>
      <w:jc w:val="center"/>
    </w:pPr>
  </w:style>
  <w:style w:type="paragraph" w:customStyle="1" w:styleId="Style111">
    <w:name w:val="Style111"/>
    <w:basedOn w:val="Normal"/>
    <w:rsid w:val="005D31B6"/>
    <w:pPr>
      <w:spacing w:line="211" w:lineRule="exact"/>
      <w:ind w:hanging="226"/>
    </w:pPr>
  </w:style>
  <w:style w:type="paragraph" w:customStyle="1" w:styleId="Style112">
    <w:name w:val="Style112"/>
    <w:basedOn w:val="Normal"/>
    <w:rsid w:val="005D31B6"/>
    <w:pPr>
      <w:spacing w:line="115" w:lineRule="exact"/>
      <w:jc w:val="center"/>
    </w:pPr>
  </w:style>
  <w:style w:type="paragraph" w:customStyle="1" w:styleId="Style113">
    <w:name w:val="Style113"/>
    <w:basedOn w:val="Normal"/>
    <w:rsid w:val="005D31B6"/>
  </w:style>
  <w:style w:type="paragraph" w:customStyle="1" w:styleId="Style114">
    <w:name w:val="Style114"/>
    <w:basedOn w:val="Normal"/>
    <w:rsid w:val="005D31B6"/>
    <w:pPr>
      <w:spacing w:line="178" w:lineRule="exact"/>
      <w:ind w:firstLine="466"/>
      <w:jc w:val="both"/>
    </w:pPr>
  </w:style>
  <w:style w:type="paragraph" w:customStyle="1" w:styleId="Style115">
    <w:name w:val="Style115"/>
    <w:basedOn w:val="Normal"/>
    <w:rsid w:val="005D31B6"/>
    <w:pPr>
      <w:spacing w:line="259" w:lineRule="exact"/>
      <w:ind w:firstLine="264"/>
    </w:pPr>
  </w:style>
  <w:style w:type="paragraph" w:customStyle="1" w:styleId="Style116">
    <w:name w:val="Style116"/>
    <w:basedOn w:val="Normal"/>
    <w:rsid w:val="005D31B6"/>
    <w:pPr>
      <w:spacing w:line="432" w:lineRule="exact"/>
      <w:jc w:val="center"/>
    </w:pPr>
  </w:style>
  <w:style w:type="paragraph" w:customStyle="1" w:styleId="Style117">
    <w:name w:val="Style117"/>
    <w:basedOn w:val="Normal"/>
    <w:rsid w:val="005D31B6"/>
    <w:pPr>
      <w:spacing w:line="192" w:lineRule="exact"/>
    </w:pPr>
  </w:style>
  <w:style w:type="paragraph" w:customStyle="1" w:styleId="Style118">
    <w:name w:val="Style118"/>
    <w:basedOn w:val="Normal"/>
    <w:rsid w:val="005D31B6"/>
    <w:pPr>
      <w:spacing w:line="206" w:lineRule="exact"/>
    </w:pPr>
  </w:style>
  <w:style w:type="paragraph" w:customStyle="1" w:styleId="Style119">
    <w:name w:val="Style119"/>
    <w:basedOn w:val="Normal"/>
    <w:rsid w:val="005D31B6"/>
    <w:pPr>
      <w:spacing w:line="211" w:lineRule="exact"/>
      <w:ind w:firstLine="216"/>
    </w:pPr>
  </w:style>
  <w:style w:type="paragraph" w:customStyle="1" w:styleId="Style120">
    <w:name w:val="Style120"/>
    <w:basedOn w:val="Normal"/>
    <w:rsid w:val="005D31B6"/>
    <w:pPr>
      <w:jc w:val="center"/>
    </w:pPr>
  </w:style>
  <w:style w:type="paragraph" w:customStyle="1" w:styleId="Style121">
    <w:name w:val="Style121"/>
    <w:basedOn w:val="Normal"/>
    <w:rsid w:val="005D31B6"/>
    <w:pPr>
      <w:spacing w:line="413" w:lineRule="exact"/>
    </w:pPr>
  </w:style>
  <w:style w:type="paragraph" w:customStyle="1" w:styleId="Style122">
    <w:name w:val="Style122"/>
    <w:basedOn w:val="Normal"/>
    <w:rsid w:val="005D31B6"/>
  </w:style>
  <w:style w:type="paragraph" w:customStyle="1" w:styleId="Style123">
    <w:name w:val="Style123"/>
    <w:basedOn w:val="Normal"/>
    <w:rsid w:val="005D31B6"/>
  </w:style>
  <w:style w:type="paragraph" w:customStyle="1" w:styleId="Style124">
    <w:name w:val="Style124"/>
    <w:basedOn w:val="Normal"/>
    <w:rsid w:val="005D31B6"/>
  </w:style>
  <w:style w:type="paragraph" w:customStyle="1" w:styleId="Style125">
    <w:name w:val="Style125"/>
    <w:basedOn w:val="Normal"/>
    <w:rsid w:val="005D31B6"/>
    <w:pPr>
      <w:spacing w:line="139" w:lineRule="exact"/>
    </w:pPr>
  </w:style>
  <w:style w:type="paragraph" w:customStyle="1" w:styleId="Style126">
    <w:name w:val="Style126"/>
    <w:basedOn w:val="Normal"/>
    <w:rsid w:val="005D31B6"/>
  </w:style>
  <w:style w:type="paragraph" w:customStyle="1" w:styleId="Style127">
    <w:name w:val="Style127"/>
    <w:basedOn w:val="Normal"/>
    <w:rsid w:val="005D31B6"/>
  </w:style>
  <w:style w:type="paragraph" w:customStyle="1" w:styleId="Style128">
    <w:name w:val="Style128"/>
    <w:basedOn w:val="Normal"/>
    <w:rsid w:val="005D31B6"/>
    <w:pPr>
      <w:spacing w:line="197" w:lineRule="exact"/>
    </w:pPr>
  </w:style>
  <w:style w:type="paragraph" w:customStyle="1" w:styleId="Style129">
    <w:name w:val="Style129"/>
    <w:basedOn w:val="Normal"/>
    <w:rsid w:val="005D31B6"/>
    <w:pPr>
      <w:spacing w:line="178" w:lineRule="exact"/>
      <w:ind w:hanging="1786"/>
    </w:pPr>
  </w:style>
  <w:style w:type="paragraph" w:customStyle="1" w:styleId="Style130">
    <w:name w:val="Style130"/>
    <w:basedOn w:val="Normal"/>
    <w:rsid w:val="005D31B6"/>
  </w:style>
  <w:style w:type="paragraph" w:customStyle="1" w:styleId="Style131">
    <w:name w:val="Style131"/>
    <w:basedOn w:val="Normal"/>
    <w:rsid w:val="005D31B6"/>
    <w:pPr>
      <w:spacing w:line="211" w:lineRule="exact"/>
      <w:ind w:firstLine="451"/>
    </w:pPr>
  </w:style>
  <w:style w:type="paragraph" w:customStyle="1" w:styleId="Style132">
    <w:name w:val="Style132"/>
    <w:basedOn w:val="Normal"/>
    <w:rsid w:val="005D31B6"/>
    <w:pPr>
      <w:spacing w:line="182" w:lineRule="exact"/>
      <w:ind w:hanging="389"/>
    </w:pPr>
  </w:style>
  <w:style w:type="paragraph" w:customStyle="1" w:styleId="Style133">
    <w:name w:val="Style133"/>
    <w:basedOn w:val="Normal"/>
    <w:rsid w:val="005D31B6"/>
  </w:style>
  <w:style w:type="paragraph" w:customStyle="1" w:styleId="Style134">
    <w:name w:val="Style134"/>
    <w:basedOn w:val="Normal"/>
    <w:rsid w:val="005D31B6"/>
    <w:pPr>
      <w:spacing w:line="456" w:lineRule="exact"/>
      <w:ind w:hanging="139"/>
    </w:pPr>
  </w:style>
  <w:style w:type="paragraph" w:customStyle="1" w:styleId="Style135">
    <w:name w:val="Style135"/>
    <w:basedOn w:val="Normal"/>
    <w:rsid w:val="005D31B6"/>
    <w:pPr>
      <w:jc w:val="both"/>
    </w:pPr>
  </w:style>
  <w:style w:type="paragraph" w:customStyle="1" w:styleId="Style136">
    <w:name w:val="Style136"/>
    <w:basedOn w:val="Normal"/>
    <w:rsid w:val="005D31B6"/>
    <w:pPr>
      <w:spacing w:line="234" w:lineRule="exact"/>
      <w:ind w:firstLine="312"/>
      <w:jc w:val="both"/>
    </w:pPr>
  </w:style>
  <w:style w:type="paragraph" w:customStyle="1" w:styleId="Style137">
    <w:name w:val="Style137"/>
    <w:basedOn w:val="Normal"/>
    <w:rsid w:val="005D31B6"/>
    <w:pPr>
      <w:spacing w:line="442" w:lineRule="exact"/>
      <w:ind w:firstLine="384"/>
    </w:pPr>
  </w:style>
  <w:style w:type="paragraph" w:customStyle="1" w:styleId="Style138">
    <w:name w:val="Style138"/>
    <w:basedOn w:val="Normal"/>
    <w:rsid w:val="005D31B6"/>
  </w:style>
  <w:style w:type="paragraph" w:customStyle="1" w:styleId="Style139">
    <w:name w:val="Style139"/>
    <w:basedOn w:val="Normal"/>
    <w:rsid w:val="005D31B6"/>
  </w:style>
  <w:style w:type="paragraph" w:customStyle="1" w:styleId="Style140">
    <w:name w:val="Style140"/>
    <w:basedOn w:val="Normal"/>
    <w:rsid w:val="005D31B6"/>
    <w:pPr>
      <w:spacing w:line="228" w:lineRule="exact"/>
    </w:pPr>
  </w:style>
  <w:style w:type="paragraph" w:customStyle="1" w:styleId="Style141">
    <w:name w:val="Style141"/>
    <w:basedOn w:val="Normal"/>
    <w:rsid w:val="005D31B6"/>
  </w:style>
  <w:style w:type="paragraph" w:customStyle="1" w:styleId="Style142">
    <w:name w:val="Style142"/>
    <w:basedOn w:val="Normal"/>
    <w:rsid w:val="005D31B6"/>
    <w:pPr>
      <w:spacing w:line="211" w:lineRule="exact"/>
      <w:ind w:firstLine="221"/>
    </w:pPr>
  </w:style>
  <w:style w:type="paragraph" w:customStyle="1" w:styleId="Style143">
    <w:name w:val="Style143"/>
    <w:basedOn w:val="Normal"/>
    <w:rsid w:val="005D31B6"/>
  </w:style>
  <w:style w:type="paragraph" w:customStyle="1" w:styleId="Style144">
    <w:name w:val="Style144"/>
    <w:basedOn w:val="Normal"/>
    <w:rsid w:val="005D31B6"/>
    <w:pPr>
      <w:spacing w:line="192" w:lineRule="exact"/>
      <w:jc w:val="both"/>
    </w:pPr>
  </w:style>
  <w:style w:type="paragraph" w:customStyle="1" w:styleId="Style145">
    <w:name w:val="Style145"/>
    <w:basedOn w:val="Normal"/>
    <w:rsid w:val="005D31B6"/>
    <w:pPr>
      <w:spacing w:line="235" w:lineRule="exact"/>
      <w:ind w:firstLine="331"/>
      <w:jc w:val="both"/>
    </w:pPr>
  </w:style>
  <w:style w:type="paragraph" w:customStyle="1" w:styleId="Style146">
    <w:name w:val="Style146"/>
    <w:basedOn w:val="Normal"/>
    <w:rsid w:val="005D31B6"/>
  </w:style>
  <w:style w:type="paragraph" w:customStyle="1" w:styleId="Style147">
    <w:name w:val="Style147"/>
    <w:basedOn w:val="Normal"/>
    <w:rsid w:val="005D31B6"/>
    <w:pPr>
      <w:spacing w:line="178" w:lineRule="exact"/>
      <w:jc w:val="center"/>
    </w:pPr>
  </w:style>
  <w:style w:type="paragraph" w:customStyle="1" w:styleId="Style148">
    <w:name w:val="Style148"/>
    <w:basedOn w:val="Normal"/>
    <w:rsid w:val="005D31B6"/>
  </w:style>
  <w:style w:type="paragraph" w:customStyle="1" w:styleId="Style149">
    <w:name w:val="Style149"/>
    <w:basedOn w:val="Normal"/>
    <w:rsid w:val="005D31B6"/>
    <w:pPr>
      <w:spacing w:line="211" w:lineRule="exact"/>
    </w:pPr>
  </w:style>
  <w:style w:type="paragraph" w:customStyle="1" w:styleId="Style150">
    <w:name w:val="Style150"/>
    <w:basedOn w:val="Normal"/>
    <w:rsid w:val="005D31B6"/>
  </w:style>
  <w:style w:type="paragraph" w:customStyle="1" w:styleId="Style151">
    <w:name w:val="Style151"/>
    <w:basedOn w:val="Normal"/>
    <w:rsid w:val="005D31B6"/>
  </w:style>
  <w:style w:type="paragraph" w:customStyle="1" w:styleId="Style152">
    <w:name w:val="Style152"/>
    <w:basedOn w:val="Normal"/>
    <w:rsid w:val="005D31B6"/>
  </w:style>
  <w:style w:type="paragraph" w:customStyle="1" w:styleId="Style153">
    <w:name w:val="Style153"/>
    <w:basedOn w:val="Normal"/>
    <w:rsid w:val="005D31B6"/>
    <w:pPr>
      <w:jc w:val="center"/>
    </w:pPr>
  </w:style>
  <w:style w:type="character" w:customStyle="1" w:styleId="FontStyle155">
    <w:name w:val="Font Style155"/>
    <w:rsid w:val="005D31B6"/>
    <w:rPr>
      <w:rFonts w:ascii="Times New Roman" w:hAnsi="Times New Roman" w:cs="Times New Roman"/>
      <w:b/>
      <w:bCs/>
      <w:sz w:val="26"/>
      <w:szCs w:val="26"/>
    </w:rPr>
  </w:style>
  <w:style w:type="character" w:customStyle="1" w:styleId="FontStyle156">
    <w:name w:val="Font Style156"/>
    <w:rsid w:val="005D31B6"/>
    <w:rPr>
      <w:rFonts w:ascii="Times New Roman" w:hAnsi="Times New Roman" w:cs="Times New Roman"/>
      <w:b/>
      <w:bCs/>
      <w:spacing w:val="10"/>
      <w:sz w:val="30"/>
      <w:szCs w:val="30"/>
    </w:rPr>
  </w:style>
  <w:style w:type="character" w:customStyle="1" w:styleId="FontStyle157">
    <w:name w:val="Font Style157"/>
    <w:rsid w:val="005D31B6"/>
    <w:rPr>
      <w:rFonts w:ascii="Times New Roman" w:hAnsi="Times New Roman" w:cs="Times New Roman"/>
      <w:i/>
      <w:iCs/>
      <w:sz w:val="20"/>
      <w:szCs w:val="20"/>
    </w:rPr>
  </w:style>
  <w:style w:type="character" w:customStyle="1" w:styleId="FontStyle158">
    <w:name w:val="Font Style158"/>
    <w:rsid w:val="005D31B6"/>
    <w:rPr>
      <w:rFonts w:ascii="Times New Roman" w:hAnsi="Times New Roman" w:cs="Times New Roman"/>
      <w:i/>
      <w:iCs/>
      <w:smallCaps/>
      <w:sz w:val="20"/>
      <w:szCs w:val="20"/>
    </w:rPr>
  </w:style>
  <w:style w:type="character" w:customStyle="1" w:styleId="FontStyle159">
    <w:name w:val="Font Style159"/>
    <w:rsid w:val="005D31B6"/>
    <w:rPr>
      <w:rFonts w:ascii="Times New Roman" w:hAnsi="Times New Roman" w:cs="Times New Roman"/>
      <w:b/>
      <w:bCs/>
      <w:sz w:val="20"/>
      <w:szCs w:val="20"/>
    </w:rPr>
  </w:style>
  <w:style w:type="character" w:customStyle="1" w:styleId="FontStyle160">
    <w:name w:val="Font Style160"/>
    <w:rsid w:val="005D31B6"/>
    <w:rPr>
      <w:rFonts w:ascii="Times New Roman" w:hAnsi="Times New Roman" w:cs="Times New Roman"/>
      <w:sz w:val="20"/>
      <w:szCs w:val="20"/>
    </w:rPr>
  </w:style>
  <w:style w:type="character" w:customStyle="1" w:styleId="FontStyle161">
    <w:name w:val="Font Style161"/>
    <w:rsid w:val="005D31B6"/>
    <w:rPr>
      <w:rFonts w:ascii="Times New Roman" w:hAnsi="Times New Roman" w:cs="Times New Roman"/>
      <w:b/>
      <w:bCs/>
      <w:sz w:val="18"/>
      <w:szCs w:val="18"/>
    </w:rPr>
  </w:style>
  <w:style w:type="character" w:customStyle="1" w:styleId="FontStyle162">
    <w:name w:val="Font Style162"/>
    <w:rsid w:val="005D31B6"/>
    <w:rPr>
      <w:rFonts w:ascii="Times New Roman" w:hAnsi="Times New Roman" w:cs="Times New Roman"/>
      <w:sz w:val="14"/>
      <w:szCs w:val="14"/>
    </w:rPr>
  </w:style>
  <w:style w:type="character" w:customStyle="1" w:styleId="FontStyle163">
    <w:name w:val="Font Style163"/>
    <w:rsid w:val="005D31B6"/>
    <w:rPr>
      <w:rFonts w:ascii="Times New Roman" w:hAnsi="Times New Roman" w:cs="Times New Roman"/>
      <w:i/>
      <w:iCs/>
      <w:sz w:val="14"/>
      <w:szCs w:val="14"/>
    </w:rPr>
  </w:style>
  <w:style w:type="character" w:customStyle="1" w:styleId="FontStyle164">
    <w:name w:val="Font Style164"/>
    <w:rsid w:val="005D31B6"/>
    <w:rPr>
      <w:rFonts w:ascii="Times New Roman" w:hAnsi="Times New Roman" w:cs="Times New Roman"/>
      <w:b/>
      <w:bCs/>
      <w:sz w:val="14"/>
      <w:szCs w:val="14"/>
    </w:rPr>
  </w:style>
  <w:style w:type="character" w:customStyle="1" w:styleId="FontStyle165">
    <w:name w:val="Font Style165"/>
    <w:rsid w:val="005D31B6"/>
    <w:rPr>
      <w:rFonts w:ascii="Times New Roman" w:hAnsi="Times New Roman" w:cs="Times New Roman"/>
      <w:sz w:val="14"/>
      <w:szCs w:val="14"/>
    </w:rPr>
  </w:style>
  <w:style w:type="character" w:customStyle="1" w:styleId="FontStyle166">
    <w:name w:val="Font Style166"/>
    <w:rsid w:val="005D31B6"/>
    <w:rPr>
      <w:rFonts w:ascii="Bookman Old Style" w:hAnsi="Bookman Old Style" w:cs="Bookman Old Style"/>
      <w:i/>
      <w:iCs/>
      <w:sz w:val="20"/>
      <w:szCs w:val="20"/>
    </w:rPr>
  </w:style>
  <w:style w:type="character" w:customStyle="1" w:styleId="FontStyle167">
    <w:name w:val="Font Style167"/>
    <w:rsid w:val="005D31B6"/>
    <w:rPr>
      <w:rFonts w:ascii="Times New Roman" w:hAnsi="Times New Roman" w:cs="Times New Roman"/>
      <w:i/>
      <w:iCs/>
      <w:spacing w:val="10"/>
      <w:sz w:val="10"/>
      <w:szCs w:val="10"/>
    </w:rPr>
  </w:style>
  <w:style w:type="character" w:customStyle="1" w:styleId="FontStyle168">
    <w:name w:val="Font Style168"/>
    <w:rsid w:val="005D31B6"/>
    <w:rPr>
      <w:rFonts w:ascii="Bookman Old Style" w:hAnsi="Bookman Old Style" w:cs="Bookman Old Style"/>
      <w:b/>
      <w:bCs/>
      <w:spacing w:val="20"/>
      <w:sz w:val="12"/>
      <w:szCs w:val="12"/>
    </w:rPr>
  </w:style>
  <w:style w:type="character" w:customStyle="1" w:styleId="FontStyle169">
    <w:name w:val="Font Style169"/>
    <w:rsid w:val="005D31B6"/>
    <w:rPr>
      <w:rFonts w:ascii="Century Gothic" w:hAnsi="Century Gothic" w:cs="Century Gothic"/>
      <w:smallCaps/>
      <w:spacing w:val="20"/>
      <w:sz w:val="8"/>
      <w:szCs w:val="8"/>
    </w:rPr>
  </w:style>
  <w:style w:type="character" w:customStyle="1" w:styleId="FontStyle170">
    <w:name w:val="Font Style170"/>
    <w:rsid w:val="005D31B6"/>
    <w:rPr>
      <w:rFonts w:ascii="Courier New" w:hAnsi="Courier New" w:cs="Courier New"/>
      <w:sz w:val="20"/>
      <w:szCs w:val="20"/>
    </w:rPr>
  </w:style>
  <w:style w:type="character" w:customStyle="1" w:styleId="FontStyle171">
    <w:name w:val="Font Style171"/>
    <w:rsid w:val="005D31B6"/>
    <w:rPr>
      <w:rFonts w:ascii="Times New Roman" w:hAnsi="Times New Roman" w:cs="Times New Roman"/>
      <w:sz w:val="16"/>
      <w:szCs w:val="16"/>
    </w:rPr>
  </w:style>
  <w:style w:type="character" w:customStyle="1" w:styleId="FontStyle172">
    <w:name w:val="Font Style172"/>
    <w:rsid w:val="005D31B6"/>
    <w:rPr>
      <w:rFonts w:ascii="Times New Roman" w:hAnsi="Times New Roman" w:cs="Times New Roman"/>
      <w:b/>
      <w:bCs/>
      <w:sz w:val="16"/>
      <w:szCs w:val="16"/>
    </w:rPr>
  </w:style>
  <w:style w:type="character" w:customStyle="1" w:styleId="FontStyle173">
    <w:name w:val="Font Style173"/>
    <w:rsid w:val="005D31B6"/>
    <w:rPr>
      <w:rFonts w:ascii="Times New Roman" w:hAnsi="Times New Roman" w:cs="Times New Roman"/>
      <w:i/>
      <w:iCs/>
      <w:spacing w:val="20"/>
      <w:sz w:val="22"/>
      <w:szCs w:val="22"/>
    </w:rPr>
  </w:style>
  <w:style w:type="character" w:customStyle="1" w:styleId="FontStyle174">
    <w:name w:val="Font Style174"/>
    <w:rsid w:val="005D31B6"/>
    <w:rPr>
      <w:rFonts w:ascii="Times New Roman" w:hAnsi="Times New Roman" w:cs="Times New Roman"/>
      <w:i/>
      <w:iCs/>
      <w:sz w:val="24"/>
      <w:szCs w:val="24"/>
    </w:rPr>
  </w:style>
  <w:style w:type="character" w:customStyle="1" w:styleId="FontStyle175">
    <w:name w:val="Font Style175"/>
    <w:rsid w:val="005D31B6"/>
    <w:rPr>
      <w:rFonts w:ascii="Times New Roman" w:hAnsi="Times New Roman" w:cs="Times New Roman"/>
      <w:b/>
      <w:bCs/>
      <w:sz w:val="10"/>
      <w:szCs w:val="10"/>
    </w:rPr>
  </w:style>
  <w:style w:type="character" w:customStyle="1" w:styleId="FontStyle176">
    <w:name w:val="Font Style176"/>
    <w:rsid w:val="005D31B6"/>
    <w:rPr>
      <w:rFonts w:ascii="Times New Roman" w:hAnsi="Times New Roman" w:cs="Times New Roman"/>
      <w:i/>
      <w:iCs/>
      <w:sz w:val="10"/>
      <w:szCs w:val="10"/>
    </w:rPr>
  </w:style>
  <w:style w:type="character" w:customStyle="1" w:styleId="FontStyle177">
    <w:name w:val="Font Style177"/>
    <w:rsid w:val="005D31B6"/>
    <w:rPr>
      <w:rFonts w:ascii="Constantia" w:hAnsi="Constantia" w:cs="Constantia"/>
      <w:sz w:val="16"/>
      <w:szCs w:val="16"/>
    </w:rPr>
  </w:style>
  <w:style w:type="character" w:customStyle="1" w:styleId="FontStyle178">
    <w:name w:val="Font Style178"/>
    <w:rsid w:val="005D31B6"/>
    <w:rPr>
      <w:rFonts w:ascii="Century Gothic" w:hAnsi="Century Gothic" w:cs="Century Gothic"/>
      <w:i/>
      <w:iCs/>
      <w:spacing w:val="-10"/>
      <w:sz w:val="18"/>
      <w:szCs w:val="18"/>
    </w:rPr>
  </w:style>
  <w:style w:type="character" w:customStyle="1" w:styleId="FontStyle179">
    <w:name w:val="Font Style179"/>
    <w:rsid w:val="005D31B6"/>
    <w:rPr>
      <w:rFonts w:ascii="Times New Roman" w:hAnsi="Times New Roman" w:cs="Times New Roman"/>
      <w:i/>
      <w:iCs/>
      <w:sz w:val="8"/>
      <w:szCs w:val="8"/>
    </w:rPr>
  </w:style>
  <w:style w:type="character" w:customStyle="1" w:styleId="FontStyle180">
    <w:name w:val="Font Style180"/>
    <w:rsid w:val="005D31B6"/>
    <w:rPr>
      <w:rFonts w:ascii="Times New Roman" w:hAnsi="Times New Roman" w:cs="Times New Roman"/>
      <w:b/>
      <w:bCs/>
      <w:sz w:val="8"/>
      <w:szCs w:val="8"/>
    </w:rPr>
  </w:style>
  <w:style w:type="character" w:customStyle="1" w:styleId="FontStyle181">
    <w:name w:val="Font Style181"/>
    <w:rsid w:val="005D31B6"/>
    <w:rPr>
      <w:rFonts w:ascii="Bookman Old Style" w:hAnsi="Bookman Old Style" w:cs="Bookman Old Style"/>
      <w:sz w:val="20"/>
      <w:szCs w:val="20"/>
    </w:rPr>
  </w:style>
  <w:style w:type="character" w:customStyle="1" w:styleId="FontStyle182">
    <w:name w:val="Font Style182"/>
    <w:rsid w:val="005D31B6"/>
    <w:rPr>
      <w:rFonts w:ascii="Courier New" w:hAnsi="Courier New" w:cs="Courier New"/>
      <w:sz w:val="20"/>
      <w:szCs w:val="20"/>
    </w:rPr>
  </w:style>
  <w:style w:type="character" w:customStyle="1" w:styleId="FontStyle183">
    <w:name w:val="Font Style183"/>
    <w:rsid w:val="005D31B6"/>
    <w:rPr>
      <w:rFonts w:ascii="Times New Roman" w:hAnsi="Times New Roman" w:cs="Times New Roman"/>
      <w:b/>
      <w:bCs/>
      <w:i/>
      <w:iCs/>
      <w:sz w:val="12"/>
      <w:szCs w:val="12"/>
    </w:rPr>
  </w:style>
  <w:style w:type="character" w:customStyle="1" w:styleId="FontStyle184">
    <w:name w:val="Font Style184"/>
    <w:rsid w:val="005D31B6"/>
    <w:rPr>
      <w:rFonts w:ascii="Times New Roman" w:hAnsi="Times New Roman" w:cs="Times New Roman"/>
      <w:sz w:val="12"/>
      <w:szCs w:val="12"/>
    </w:rPr>
  </w:style>
  <w:style w:type="character" w:customStyle="1" w:styleId="FontStyle185">
    <w:name w:val="Font Style185"/>
    <w:rsid w:val="005D31B6"/>
    <w:rPr>
      <w:rFonts w:ascii="Times New Roman" w:hAnsi="Times New Roman" w:cs="Times New Roman"/>
      <w:sz w:val="12"/>
      <w:szCs w:val="12"/>
    </w:rPr>
  </w:style>
  <w:style w:type="character" w:customStyle="1" w:styleId="FontStyle186">
    <w:name w:val="Font Style186"/>
    <w:rsid w:val="005D31B6"/>
    <w:rPr>
      <w:rFonts w:ascii="Times New Roman" w:hAnsi="Times New Roman" w:cs="Times New Roman"/>
      <w:b/>
      <w:bCs/>
      <w:sz w:val="8"/>
      <w:szCs w:val="8"/>
    </w:rPr>
  </w:style>
  <w:style w:type="character" w:customStyle="1" w:styleId="FontStyle187">
    <w:name w:val="Font Style187"/>
    <w:rsid w:val="005D31B6"/>
    <w:rPr>
      <w:rFonts w:ascii="Constantia" w:hAnsi="Constantia" w:cs="Constantia"/>
      <w:b/>
      <w:bCs/>
      <w:spacing w:val="-10"/>
      <w:sz w:val="16"/>
      <w:szCs w:val="16"/>
    </w:rPr>
  </w:style>
  <w:style w:type="character" w:customStyle="1" w:styleId="FontStyle188">
    <w:name w:val="Font Style188"/>
    <w:rsid w:val="005D31B6"/>
    <w:rPr>
      <w:rFonts w:ascii="Times New Roman" w:hAnsi="Times New Roman" w:cs="Times New Roman"/>
      <w:i/>
      <w:iCs/>
      <w:sz w:val="12"/>
      <w:szCs w:val="12"/>
    </w:rPr>
  </w:style>
  <w:style w:type="character" w:customStyle="1" w:styleId="FontStyle189">
    <w:name w:val="Font Style189"/>
    <w:rsid w:val="005D31B6"/>
    <w:rPr>
      <w:rFonts w:ascii="Candara" w:hAnsi="Candara" w:cs="Candara"/>
      <w:i/>
      <w:iCs/>
      <w:sz w:val="12"/>
      <w:szCs w:val="12"/>
    </w:rPr>
  </w:style>
  <w:style w:type="character" w:customStyle="1" w:styleId="FontStyle190">
    <w:name w:val="Font Style190"/>
    <w:rsid w:val="005D31B6"/>
    <w:rPr>
      <w:rFonts w:ascii="Times New Roman" w:hAnsi="Times New Roman" w:cs="Times New Roman"/>
      <w:b/>
      <w:bCs/>
      <w:spacing w:val="10"/>
      <w:sz w:val="8"/>
      <w:szCs w:val="8"/>
    </w:rPr>
  </w:style>
  <w:style w:type="character" w:customStyle="1" w:styleId="FontStyle191">
    <w:name w:val="Font Style191"/>
    <w:rsid w:val="005D31B6"/>
    <w:rPr>
      <w:rFonts w:ascii="Times New Roman" w:hAnsi="Times New Roman" w:cs="Times New Roman"/>
      <w:i/>
      <w:iCs/>
      <w:sz w:val="10"/>
      <w:szCs w:val="10"/>
    </w:rPr>
  </w:style>
  <w:style w:type="character" w:customStyle="1" w:styleId="FontStyle192">
    <w:name w:val="Font Style192"/>
    <w:rsid w:val="005D31B6"/>
    <w:rPr>
      <w:rFonts w:ascii="Franklin Gothic Demi" w:hAnsi="Franklin Gothic Demi" w:cs="Franklin Gothic Demi"/>
      <w:b/>
      <w:bCs/>
      <w:i/>
      <w:iCs/>
      <w:spacing w:val="90"/>
      <w:sz w:val="14"/>
      <w:szCs w:val="14"/>
    </w:rPr>
  </w:style>
  <w:style w:type="character" w:customStyle="1" w:styleId="FontStyle193">
    <w:name w:val="Font Style193"/>
    <w:rsid w:val="005D31B6"/>
    <w:rPr>
      <w:rFonts w:ascii="Constantia" w:hAnsi="Constantia" w:cs="Constantia"/>
      <w:sz w:val="16"/>
      <w:szCs w:val="16"/>
    </w:rPr>
  </w:style>
  <w:style w:type="character" w:customStyle="1" w:styleId="FontStyle194">
    <w:name w:val="Font Style194"/>
    <w:rsid w:val="005D31B6"/>
    <w:rPr>
      <w:rFonts w:ascii="Constantia" w:hAnsi="Constantia" w:cs="Constantia"/>
      <w:i/>
      <w:iCs/>
      <w:sz w:val="8"/>
      <w:szCs w:val="8"/>
    </w:rPr>
  </w:style>
  <w:style w:type="character" w:customStyle="1" w:styleId="FontStyle195">
    <w:name w:val="Font Style195"/>
    <w:rsid w:val="005D31B6"/>
    <w:rPr>
      <w:rFonts w:ascii="Times New Roman" w:hAnsi="Times New Roman" w:cs="Times New Roman"/>
      <w:sz w:val="22"/>
      <w:szCs w:val="22"/>
    </w:rPr>
  </w:style>
  <w:style w:type="character" w:customStyle="1" w:styleId="FontStyle196">
    <w:name w:val="Font Style196"/>
    <w:rsid w:val="005D31B6"/>
    <w:rPr>
      <w:rFonts w:ascii="Georgia" w:hAnsi="Georgia" w:cs="Georgia"/>
      <w:sz w:val="10"/>
      <w:szCs w:val="10"/>
    </w:rPr>
  </w:style>
  <w:style w:type="character" w:customStyle="1" w:styleId="FontStyle197">
    <w:name w:val="Font Style197"/>
    <w:rsid w:val="005D31B6"/>
    <w:rPr>
      <w:rFonts w:ascii="Times New Roman" w:hAnsi="Times New Roman" w:cs="Times New Roman"/>
      <w:sz w:val="10"/>
      <w:szCs w:val="10"/>
    </w:rPr>
  </w:style>
  <w:style w:type="character" w:customStyle="1" w:styleId="FontStyle198">
    <w:name w:val="Font Style198"/>
    <w:rsid w:val="005D31B6"/>
    <w:rPr>
      <w:rFonts w:ascii="Times New Roman" w:hAnsi="Times New Roman" w:cs="Times New Roman"/>
      <w:sz w:val="16"/>
      <w:szCs w:val="16"/>
    </w:rPr>
  </w:style>
  <w:style w:type="character" w:customStyle="1" w:styleId="FontStyle199">
    <w:name w:val="Font Style199"/>
    <w:rsid w:val="005D31B6"/>
    <w:rPr>
      <w:rFonts w:ascii="Arial Unicode MS" w:eastAsia="Arial Unicode MS" w:cs="Arial Unicode MS"/>
      <w:sz w:val="16"/>
      <w:szCs w:val="16"/>
    </w:rPr>
  </w:style>
  <w:style w:type="character" w:customStyle="1" w:styleId="FontStyle200">
    <w:name w:val="Font Style200"/>
    <w:rsid w:val="005D31B6"/>
    <w:rPr>
      <w:rFonts w:ascii="Arial Narrow" w:hAnsi="Arial Narrow" w:cs="Arial Narrow"/>
      <w:b/>
      <w:bCs/>
      <w:sz w:val="12"/>
      <w:szCs w:val="12"/>
    </w:rPr>
  </w:style>
  <w:style w:type="character" w:customStyle="1" w:styleId="FontStyle201">
    <w:name w:val="Font Style201"/>
    <w:rsid w:val="005D31B6"/>
    <w:rPr>
      <w:rFonts w:ascii="Arial Narrow" w:hAnsi="Arial Narrow" w:cs="Arial Narrow"/>
      <w:b/>
      <w:bCs/>
      <w:sz w:val="16"/>
      <w:szCs w:val="16"/>
    </w:rPr>
  </w:style>
  <w:style w:type="character" w:customStyle="1" w:styleId="FontStyle202">
    <w:name w:val="Font Style202"/>
    <w:rsid w:val="005D31B6"/>
    <w:rPr>
      <w:rFonts w:ascii="Arial Narrow" w:hAnsi="Arial Narrow" w:cs="Arial Narrow"/>
      <w:b/>
      <w:bCs/>
      <w:sz w:val="10"/>
      <w:szCs w:val="10"/>
    </w:rPr>
  </w:style>
  <w:style w:type="character" w:customStyle="1" w:styleId="FontStyle203">
    <w:name w:val="Font Style203"/>
    <w:rsid w:val="005D31B6"/>
    <w:rPr>
      <w:rFonts w:ascii="Arial Narrow" w:hAnsi="Arial Narrow" w:cs="Arial Narrow"/>
      <w:sz w:val="12"/>
      <w:szCs w:val="12"/>
    </w:rPr>
  </w:style>
  <w:style w:type="character" w:customStyle="1" w:styleId="FontStyle204">
    <w:name w:val="Font Style204"/>
    <w:rsid w:val="005D31B6"/>
    <w:rPr>
      <w:rFonts w:ascii="Arial Narrow" w:hAnsi="Arial Narrow" w:cs="Arial Narrow"/>
      <w:sz w:val="8"/>
      <w:szCs w:val="8"/>
    </w:rPr>
  </w:style>
  <w:style w:type="character" w:customStyle="1" w:styleId="FontStyle205">
    <w:name w:val="Font Style205"/>
    <w:rsid w:val="005D31B6"/>
    <w:rPr>
      <w:rFonts w:ascii="Arial Narrow" w:hAnsi="Arial Narrow" w:cs="Arial Narrow"/>
      <w:i/>
      <w:iCs/>
      <w:sz w:val="10"/>
      <w:szCs w:val="10"/>
    </w:rPr>
  </w:style>
  <w:style w:type="character" w:customStyle="1" w:styleId="FontStyle206">
    <w:name w:val="Font Style206"/>
    <w:rsid w:val="005D31B6"/>
    <w:rPr>
      <w:rFonts w:ascii="Times New Roman" w:hAnsi="Times New Roman" w:cs="Times New Roman"/>
      <w:sz w:val="20"/>
      <w:szCs w:val="20"/>
    </w:rPr>
  </w:style>
  <w:style w:type="character" w:customStyle="1" w:styleId="FontStyle207">
    <w:name w:val="Font Style207"/>
    <w:rsid w:val="005D31B6"/>
    <w:rPr>
      <w:rFonts w:ascii="Times New Roman" w:hAnsi="Times New Roman" w:cs="Times New Roman"/>
      <w:sz w:val="20"/>
      <w:szCs w:val="20"/>
    </w:rPr>
  </w:style>
  <w:style w:type="character" w:customStyle="1" w:styleId="FontStyle208">
    <w:name w:val="Font Style208"/>
    <w:rsid w:val="005D31B6"/>
    <w:rPr>
      <w:rFonts w:ascii="David" w:cs="David"/>
      <w:b/>
      <w:bCs/>
      <w:sz w:val="22"/>
      <w:szCs w:val="22"/>
    </w:rPr>
  </w:style>
  <w:style w:type="character" w:customStyle="1" w:styleId="FontStyle209">
    <w:name w:val="Font Style209"/>
    <w:rsid w:val="005D31B6"/>
    <w:rPr>
      <w:rFonts w:ascii="Arial Narrow" w:hAnsi="Arial Narrow" w:cs="Arial Narrow"/>
      <w:sz w:val="8"/>
      <w:szCs w:val="8"/>
    </w:rPr>
  </w:style>
  <w:style w:type="character" w:customStyle="1" w:styleId="FontStyle210">
    <w:name w:val="Font Style210"/>
    <w:rsid w:val="005D31B6"/>
    <w:rPr>
      <w:rFonts w:ascii="Arial Narrow" w:hAnsi="Arial Narrow" w:cs="Arial Narrow"/>
      <w:i/>
      <w:iCs/>
      <w:sz w:val="8"/>
      <w:szCs w:val="8"/>
    </w:rPr>
  </w:style>
  <w:style w:type="character" w:customStyle="1" w:styleId="FontStyle211">
    <w:name w:val="Font Style211"/>
    <w:rsid w:val="005D31B6"/>
    <w:rPr>
      <w:rFonts w:ascii="Arial Narrow" w:hAnsi="Arial Narrow" w:cs="Arial Narrow"/>
      <w:sz w:val="10"/>
      <w:szCs w:val="10"/>
    </w:rPr>
  </w:style>
  <w:style w:type="character" w:customStyle="1" w:styleId="FontStyle212">
    <w:name w:val="Font Style212"/>
    <w:rsid w:val="005D31B6"/>
    <w:rPr>
      <w:rFonts w:ascii="Times New Roman" w:hAnsi="Times New Roman" w:cs="Times New Roman"/>
      <w:b/>
      <w:bCs/>
      <w:sz w:val="8"/>
      <w:szCs w:val="8"/>
    </w:rPr>
  </w:style>
  <w:style w:type="character" w:customStyle="1" w:styleId="FontStyle213">
    <w:name w:val="Font Style213"/>
    <w:rsid w:val="005D31B6"/>
    <w:rPr>
      <w:rFonts w:ascii="Arial Narrow" w:hAnsi="Arial Narrow" w:cs="Arial Narrow"/>
      <w:i/>
      <w:iCs/>
      <w:sz w:val="12"/>
      <w:szCs w:val="12"/>
    </w:rPr>
  </w:style>
  <w:style w:type="character" w:customStyle="1" w:styleId="FontStyle214">
    <w:name w:val="Font Style214"/>
    <w:rsid w:val="005D31B6"/>
    <w:rPr>
      <w:rFonts w:ascii="Times New Roman" w:hAnsi="Times New Roman" w:cs="Times New Roman"/>
      <w:b/>
      <w:bCs/>
      <w:w w:val="20"/>
      <w:sz w:val="14"/>
      <w:szCs w:val="14"/>
    </w:rPr>
  </w:style>
  <w:style w:type="character" w:customStyle="1" w:styleId="FontStyle215">
    <w:name w:val="Font Style215"/>
    <w:rsid w:val="005D31B6"/>
    <w:rPr>
      <w:rFonts w:ascii="Times New Roman" w:hAnsi="Times New Roman" w:cs="Times New Roman"/>
      <w:b/>
      <w:bCs/>
      <w:smallCaps/>
      <w:sz w:val="8"/>
      <w:szCs w:val="8"/>
    </w:rPr>
  </w:style>
  <w:style w:type="character" w:customStyle="1" w:styleId="FontStyle216">
    <w:name w:val="Font Style216"/>
    <w:rsid w:val="005D31B6"/>
    <w:rPr>
      <w:rFonts w:ascii="Arial Unicode MS" w:eastAsia="Arial Unicode MS" w:cs="Arial Unicode MS"/>
      <w:b/>
      <w:bCs/>
      <w:sz w:val="18"/>
      <w:szCs w:val="18"/>
    </w:rPr>
  </w:style>
  <w:style w:type="character" w:customStyle="1" w:styleId="FontStyle217">
    <w:name w:val="Font Style217"/>
    <w:rsid w:val="005D31B6"/>
    <w:rPr>
      <w:rFonts w:ascii="Times New Roman" w:hAnsi="Times New Roman" w:cs="Times New Roman"/>
      <w:sz w:val="20"/>
      <w:szCs w:val="20"/>
    </w:rPr>
  </w:style>
  <w:style w:type="character" w:customStyle="1" w:styleId="FontStyle218">
    <w:name w:val="Font Style218"/>
    <w:rsid w:val="005D31B6"/>
    <w:rPr>
      <w:rFonts w:ascii="Arial Narrow" w:hAnsi="Arial Narrow" w:cs="Arial Narrow"/>
      <w:b/>
      <w:bCs/>
      <w:i/>
      <w:iCs/>
      <w:sz w:val="26"/>
      <w:szCs w:val="26"/>
    </w:rPr>
  </w:style>
  <w:style w:type="character" w:customStyle="1" w:styleId="FontStyle219">
    <w:name w:val="Font Style219"/>
    <w:rsid w:val="005D31B6"/>
    <w:rPr>
      <w:rFonts w:ascii="Arial Narrow" w:hAnsi="Arial Narrow" w:cs="Arial Narrow"/>
      <w:spacing w:val="-20"/>
      <w:sz w:val="34"/>
      <w:szCs w:val="34"/>
    </w:rPr>
  </w:style>
  <w:style w:type="character" w:customStyle="1" w:styleId="FontStyle220">
    <w:name w:val="Font Style220"/>
    <w:rsid w:val="005D31B6"/>
    <w:rPr>
      <w:rFonts w:ascii="Times New Roman" w:hAnsi="Times New Roman" w:cs="Times New Roman"/>
      <w:sz w:val="20"/>
      <w:szCs w:val="20"/>
    </w:rPr>
  </w:style>
  <w:style w:type="character" w:customStyle="1" w:styleId="FontStyle221">
    <w:name w:val="Font Style221"/>
    <w:rsid w:val="005D31B6"/>
    <w:rPr>
      <w:rFonts w:ascii="Times New Roman" w:hAnsi="Times New Roman" w:cs="Times New Roman"/>
      <w:spacing w:val="-10"/>
      <w:sz w:val="32"/>
      <w:szCs w:val="32"/>
    </w:rPr>
  </w:style>
  <w:style w:type="character" w:customStyle="1" w:styleId="FontStyle222">
    <w:name w:val="Font Style222"/>
    <w:rsid w:val="005D31B6"/>
    <w:rPr>
      <w:rFonts w:ascii="Times New Roman" w:hAnsi="Times New Roman" w:cs="Times New Roman"/>
      <w:b/>
      <w:bCs/>
      <w:sz w:val="32"/>
      <w:szCs w:val="32"/>
    </w:rPr>
  </w:style>
  <w:style w:type="character" w:customStyle="1" w:styleId="FontStyle223">
    <w:name w:val="Font Style223"/>
    <w:rsid w:val="005D31B6"/>
    <w:rPr>
      <w:rFonts w:ascii="Times New Roman" w:hAnsi="Times New Roman" w:cs="Times New Roman"/>
      <w:i/>
      <w:iCs/>
      <w:sz w:val="14"/>
      <w:szCs w:val="14"/>
    </w:rPr>
  </w:style>
  <w:style w:type="character" w:customStyle="1" w:styleId="FontStyle224">
    <w:name w:val="Font Style224"/>
    <w:rsid w:val="005D31B6"/>
    <w:rPr>
      <w:rFonts w:ascii="Franklin Gothic Heavy" w:hAnsi="Franklin Gothic Heavy" w:cs="Franklin Gothic Heavy"/>
      <w:sz w:val="22"/>
      <w:szCs w:val="22"/>
    </w:rPr>
  </w:style>
  <w:style w:type="character" w:customStyle="1" w:styleId="FontStyle225">
    <w:name w:val="Font Style225"/>
    <w:rsid w:val="005D31B6"/>
    <w:rPr>
      <w:rFonts w:ascii="Arial Narrow" w:hAnsi="Arial Narrow" w:cs="Arial Narrow"/>
      <w:sz w:val="12"/>
      <w:szCs w:val="12"/>
    </w:rPr>
  </w:style>
  <w:style w:type="character" w:customStyle="1" w:styleId="FontStyle226">
    <w:name w:val="Font Style226"/>
    <w:rsid w:val="005D31B6"/>
    <w:rPr>
      <w:rFonts w:ascii="Arial Narrow" w:hAnsi="Arial Narrow" w:cs="Arial Narrow"/>
      <w:sz w:val="14"/>
      <w:szCs w:val="14"/>
    </w:rPr>
  </w:style>
  <w:style w:type="character" w:styleId="Hyperlink">
    <w:name w:val="Hyperlink"/>
    <w:aliases w:val="Alna"/>
    <w:uiPriority w:val="99"/>
    <w:rsid w:val="005D31B6"/>
    <w:rPr>
      <w:color w:val="0066CC"/>
      <w:u w:val="single"/>
    </w:rPr>
  </w:style>
  <w:style w:type="numbering" w:customStyle="1" w:styleId="NoList1">
    <w:name w:val="No List1"/>
    <w:next w:val="NoList"/>
    <w:semiHidden/>
    <w:rsid w:val="005D31B6"/>
  </w:style>
  <w:style w:type="character" w:styleId="FollowedHyperlink">
    <w:name w:val="FollowedHyperlink"/>
    <w:rsid w:val="005D31B6"/>
    <w:rPr>
      <w:color w:val="0000FF"/>
      <w:u w:val="single"/>
    </w:rPr>
  </w:style>
  <w:style w:type="paragraph" w:styleId="Header">
    <w:name w:val="header"/>
    <w:basedOn w:val="Normal"/>
    <w:link w:val="HeaderChar"/>
    <w:uiPriority w:val="99"/>
    <w:rsid w:val="005D31B6"/>
    <w:pPr>
      <w:tabs>
        <w:tab w:val="center" w:pos="4819"/>
        <w:tab w:val="right" w:pos="9638"/>
      </w:tabs>
    </w:pPr>
  </w:style>
  <w:style w:type="paragraph" w:styleId="Footer">
    <w:name w:val="footer"/>
    <w:basedOn w:val="Normal"/>
    <w:link w:val="FooterChar"/>
    <w:uiPriority w:val="99"/>
    <w:rsid w:val="005D31B6"/>
    <w:pPr>
      <w:tabs>
        <w:tab w:val="center" w:pos="4819"/>
        <w:tab w:val="right" w:pos="9638"/>
      </w:tabs>
    </w:pPr>
  </w:style>
  <w:style w:type="character" w:styleId="PageNumber">
    <w:name w:val="page number"/>
    <w:basedOn w:val="DefaultParagraphFont"/>
    <w:rsid w:val="005D31B6"/>
  </w:style>
  <w:style w:type="paragraph" w:styleId="Title">
    <w:name w:val="Title"/>
    <w:basedOn w:val="Normal"/>
    <w:qFormat/>
    <w:rsid w:val="00E738D0"/>
    <w:pPr>
      <w:widowControl/>
      <w:autoSpaceDE/>
      <w:autoSpaceDN/>
      <w:adjustRightInd/>
      <w:ind w:firstLine="0"/>
      <w:jc w:val="center"/>
    </w:pPr>
    <w:rPr>
      <w:rFonts w:ascii="Times New Roman" w:hAnsi="Times New Roman" w:cs="Times New Roman"/>
      <w:b/>
      <w:sz w:val="24"/>
      <w:szCs w:val="20"/>
      <w:lang w:eastAsia="en-US"/>
    </w:rPr>
  </w:style>
  <w:style w:type="paragraph" w:customStyle="1" w:styleId="Patvirtinta">
    <w:name w:val="Patvirtinta"/>
    <w:rsid w:val="00E738D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HeaderChar">
    <w:name w:val="Header Char"/>
    <w:link w:val="Header"/>
    <w:uiPriority w:val="99"/>
    <w:rsid w:val="0029100E"/>
    <w:rPr>
      <w:rFonts w:ascii="Arial" w:hAnsi="Arial" w:cs="Arial"/>
      <w:szCs w:val="24"/>
      <w:lang w:val="lt-LT" w:eastAsia="lt-LT" w:bidi="ar-SA"/>
    </w:rPr>
  </w:style>
  <w:style w:type="character" w:customStyle="1" w:styleId="Heading2Char">
    <w:name w:val="Heading 2 Char"/>
    <w:aliases w:val="Title Header2 Char"/>
    <w:link w:val="Heading2"/>
    <w:rsid w:val="0029100E"/>
    <w:rPr>
      <w:sz w:val="24"/>
    </w:rPr>
  </w:style>
  <w:style w:type="paragraph" w:styleId="TOC1">
    <w:name w:val="toc 1"/>
    <w:basedOn w:val="Normal"/>
    <w:next w:val="Normal"/>
    <w:autoRedefine/>
    <w:semiHidden/>
    <w:rsid w:val="003B106C"/>
    <w:pPr>
      <w:widowControl/>
      <w:tabs>
        <w:tab w:val="left" w:pos="180"/>
        <w:tab w:val="left" w:pos="540"/>
        <w:tab w:val="right" w:leader="dot" w:pos="8270"/>
        <w:tab w:val="right" w:leader="dot" w:pos="8296"/>
      </w:tabs>
      <w:autoSpaceDE/>
      <w:autoSpaceDN/>
      <w:adjustRightInd/>
      <w:ind w:firstLine="0"/>
    </w:pPr>
    <w:rPr>
      <w:rFonts w:ascii="Times New Roman" w:hAnsi="Times New Roman" w:cs="Times New Roman"/>
      <w:sz w:val="24"/>
      <w:szCs w:val="20"/>
    </w:rPr>
  </w:style>
  <w:style w:type="paragraph" w:customStyle="1" w:styleId="Point1">
    <w:name w:val="Point 1"/>
    <w:basedOn w:val="Normal"/>
    <w:rsid w:val="003B106C"/>
    <w:pPr>
      <w:widowControl/>
      <w:autoSpaceDE/>
      <w:autoSpaceDN/>
      <w:adjustRightInd/>
      <w:spacing w:before="120" w:after="120"/>
      <w:ind w:left="1418" w:hanging="567"/>
      <w:jc w:val="both"/>
    </w:pPr>
    <w:rPr>
      <w:rFonts w:ascii="Times New Roman" w:hAnsi="Times New Roman" w:cs="Times New Roman"/>
      <w:sz w:val="24"/>
      <w:szCs w:val="20"/>
      <w:lang w:val="en-GB"/>
    </w:rPr>
  </w:style>
  <w:style w:type="paragraph" w:styleId="BodyTextIndent3">
    <w:name w:val="Body Text Indent 3"/>
    <w:basedOn w:val="Normal"/>
    <w:rsid w:val="003B106C"/>
    <w:pPr>
      <w:widowControl/>
      <w:tabs>
        <w:tab w:val="left" w:pos="4536"/>
      </w:tabs>
      <w:autoSpaceDE/>
      <w:autoSpaceDN/>
      <w:adjustRightInd/>
      <w:ind w:firstLine="2268"/>
      <w:jc w:val="both"/>
    </w:pPr>
    <w:rPr>
      <w:rFonts w:ascii="Times New Roman" w:hAnsi="Times New Roman" w:cs="Times New Roman"/>
      <w:sz w:val="24"/>
      <w:szCs w:val="20"/>
    </w:rPr>
  </w:style>
  <w:style w:type="paragraph" w:styleId="BodyTextIndent2">
    <w:name w:val="Body Text Indent 2"/>
    <w:basedOn w:val="Normal"/>
    <w:rsid w:val="003B106C"/>
    <w:pPr>
      <w:widowControl/>
      <w:autoSpaceDE/>
      <w:autoSpaceDN/>
      <w:adjustRightInd/>
      <w:ind w:left="720" w:firstLine="0"/>
    </w:pPr>
    <w:rPr>
      <w:rFonts w:ascii="Times New Roman" w:hAnsi="Times New Roman" w:cs="Times New Roman"/>
      <w:i/>
      <w:sz w:val="24"/>
      <w:szCs w:val="20"/>
    </w:rPr>
  </w:style>
  <w:style w:type="paragraph" w:styleId="BodyText3">
    <w:name w:val="Body Text 3"/>
    <w:basedOn w:val="Normal"/>
    <w:rsid w:val="003B106C"/>
    <w:pPr>
      <w:widowControl/>
      <w:autoSpaceDE/>
      <w:autoSpaceDN/>
      <w:adjustRightInd/>
      <w:ind w:firstLine="0"/>
      <w:jc w:val="both"/>
    </w:pPr>
    <w:rPr>
      <w:rFonts w:ascii="Times New Roman" w:hAnsi="Times New Roman" w:cs="Times New Roman"/>
      <w:sz w:val="24"/>
      <w:szCs w:val="20"/>
    </w:rPr>
  </w:style>
  <w:style w:type="paragraph" w:styleId="BodyTextIndent">
    <w:name w:val="Body Text Indent"/>
    <w:basedOn w:val="Normal"/>
    <w:rsid w:val="003B106C"/>
    <w:pPr>
      <w:widowControl/>
      <w:autoSpaceDE/>
      <w:autoSpaceDN/>
      <w:adjustRightInd/>
    </w:pPr>
    <w:rPr>
      <w:rFonts w:ascii="Times New Roman" w:hAnsi="Times New Roman" w:cs="Times New Roman"/>
      <w:i/>
      <w:sz w:val="24"/>
      <w:szCs w:val="20"/>
    </w:rPr>
  </w:style>
  <w:style w:type="paragraph" w:customStyle="1" w:styleId="Debesliotekstas1">
    <w:name w:val="Debesėlio tekstas1"/>
    <w:basedOn w:val="Normal"/>
    <w:semiHidden/>
    <w:rsid w:val="003B106C"/>
    <w:pPr>
      <w:widowControl/>
      <w:autoSpaceDE/>
      <w:autoSpaceDN/>
      <w:adjustRightInd/>
      <w:ind w:firstLine="0"/>
    </w:pPr>
    <w:rPr>
      <w:rFonts w:ascii="Tahoma" w:hAnsi="Tahoma" w:cs="Tahoma"/>
      <w:sz w:val="16"/>
      <w:szCs w:val="16"/>
    </w:rPr>
  </w:style>
  <w:style w:type="character" w:styleId="CommentReference">
    <w:name w:val="annotation reference"/>
    <w:uiPriority w:val="99"/>
    <w:semiHidden/>
    <w:rsid w:val="003B106C"/>
    <w:rPr>
      <w:sz w:val="16"/>
      <w:szCs w:val="16"/>
    </w:rPr>
  </w:style>
  <w:style w:type="paragraph" w:styleId="CommentText">
    <w:name w:val="annotation text"/>
    <w:basedOn w:val="Normal"/>
    <w:link w:val="CommentTextChar"/>
    <w:uiPriority w:val="99"/>
    <w:rsid w:val="003B106C"/>
    <w:pPr>
      <w:widowControl/>
      <w:autoSpaceDE/>
      <w:autoSpaceDN/>
      <w:adjustRightInd/>
      <w:spacing w:before="120" w:after="120"/>
      <w:ind w:firstLine="0"/>
    </w:pPr>
    <w:rPr>
      <w:rFonts w:cs="Times New Roman"/>
      <w:snapToGrid w:val="0"/>
      <w:szCs w:val="20"/>
      <w:lang w:val="sv-SE" w:eastAsia="en-US"/>
    </w:rPr>
  </w:style>
  <w:style w:type="paragraph" w:styleId="BalloonText">
    <w:name w:val="Balloon Text"/>
    <w:basedOn w:val="Normal"/>
    <w:link w:val="BalloonTextChar"/>
    <w:uiPriority w:val="99"/>
    <w:semiHidden/>
    <w:rsid w:val="003B106C"/>
    <w:pPr>
      <w:widowControl/>
      <w:autoSpaceDE/>
      <w:autoSpaceDN/>
      <w:adjustRightInd/>
      <w:ind w:firstLine="0"/>
    </w:pPr>
    <w:rPr>
      <w:rFonts w:ascii="Tahoma" w:hAnsi="Tahoma" w:cs="Tahoma"/>
      <w:sz w:val="16"/>
      <w:szCs w:val="16"/>
    </w:rPr>
  </w:style>
  <w:style w:type="paragraph" w:styleId="BodyText">
    <w:name w:val="Body Text"/>
    <w:basedOn w:val="Normal"/>
    <w:link w:val="BodyTextChar"/>
    <w:rsid w:val="003B106C"/>
    <w:pPr>
      <w:widowControl/>
      <w:autoSpaceDE/>
      <w:autoSpaceDN/>
      <w:adjustRightInd/>
      <w:spacing w:before="120" w:after="120"/>
      <w:ind w:firstLine="0"/>
    </w:pPr>
    <w:rPr>
      <w:rFonts w:cs="Times New Roman"/>
      <w:snapToGrid w:val="0"/>
      <w:szCs w:val="20"/>
      <w:lang w:val="sv-SE" w:eastAsia="en-US"/>
    </w:rPr>
  </w:style>
  <w:style w:type="paragraph" w:customStyle="1" w:styleId="Head42">
    <w:name w:val="Head 4.2"/>
    <w:basedOn w:val="Normal"/>
    <w:rsid w:val="003B106C"/>
    <w:pPr>
      <w:widowControl/>
      <w:tabs>
        <w:tab w:val="left" w:pos="360"/>
      </w:tabs>
      <w:suppressAutoHyphens/>
      <w:autoSpaceDE/>
      <w:autoSpaceDN/>
      <w:adjustRightInd/>
      <w:ind w:left="360" w:hanging="360"/>
    </w:pPr>
    <w:rPr>
      <w:rFonts w:ascii="Times New Roman" w:hAnsi="Times New Roman" w:cs="Times New Roman"/>
      <w:b/>
      <w:sz w:val="24"/>
      <w:szCs w:val="20"/>
    </w:rPr>
  </w:style>
  <w:style w:type="paragraph" w:styleId="BlockText">
    <w:name w:val="Block Text"/>
    <w:basedOn w:val="Normal"/>
    <w:rsid w:val="003B106C"/>
    <w:pPr>
      <w:widowControl/>
      <w:tabs>
        <w:tab w:val="left" w:pos="1080"/>
      </w:tabs>
      <w:suppressAutoHyphens/>
      <w:autoSpaceDE/>
      <w:autoSpaceDN/>
      <w:adjustRightInd/>
      <w:spacing w:after="200"/>
      <w:ind w:left="1080" w:right="-72" w:hanging="540"/>
      <w:jc w:val="both"/>
    </w:pPr>
    <w:rPr>
      <w:rFonts w:ascii="Times New Roman" w:hAnsi="Times New Roman" w:cs="Times New Roman"/>
      <w:sz w:val="24"/>
      <w:szCs w:val="20"/>
    </w:rPr>
  </w:style>
  <w:style w:type="paragraph" w:styleId="TOC2">
    <w:name w:val="toc 2"/>
    <w:basedOn w:val="Normal"/>
    <w:next w:val="Normal"/>
    <w:autoRedefine/>
    <w:semiHidden/>
    <w:rsid w:val="003B106C"/>
    <w:pPr>
      <w:widowControl/>
      <w:autoSpaceDE/>
      <w:autoSpaceDN/>
      <w:adjustRightInd/>
      <w:ind w:left="240" w:firstLine="0"/>
    </w:pPr>
    <w:rPr>
      <w:rFonts w:ascii="Times New Roman" w:hAnsi="Times New Roman" w:cs="Times New Roman"/>
      <w:sz w:val="24"/>
      <w:szCs w:val="20"/>
    </w:rPr>
  </w:style>
  <w:style w:type="paragraph" w:customStyle="1" w:styleId="Head52">
    <w:name w:val="Head 5.2"/>
    <w:basedOn w:val="Normal"/>
    <w:rsid w:val="003B106C"/>
    <w:pPr>
      <w:widowControl/>
      <w:tabs>
        <w:tab w:val="left" w:pos="533"/>
      </w:tabs>
      <w:suppressAutoHyphens/>
      <w:autoSpaceDE/>
      <w:autoSpaceDN/>
      <w:adjustRightInd/>
      <w:ind w:left="533" w:hanging="533"/>
      <w:jc w:val="both"/>
    </w:pPr>
    <w:rPr>
      <w:rFonts w:ascii="Times New Roman" w:hAnsi="Times New Roman" w:cs="Times New Roman"/>
      <w:b/>
      <w:sz w:val="24"/>
      <w:szCs w:val="20"/>
    </w:rPr>
  </w:style>
  <w:style w:type="paragraph" w:customStyle="1" w:styleId="prastasistinklapis1">
    <w:name w:val="Įprastasis (tinklapis)1"/>
    <w:basedOn w:val="Normal"/>
    <w:rsid w:val="003B106C"/>
    <w:pPr>
      <w:widowControl/>
      <w:autoSpaceDE/>
      <w:autoSpaceDN/>
      <w:adjustRightInd/>
      <w:spacing w:before="100" w:after="100"/>
      <w:ind w:firstLine="0"/>
    </w:pPr>
    <w:rPr>
      <w:rFonts w:ascii="Arial Unicode MS" w:eastAsia="Arial Unicode MS" w:hAnsi="Arial Unicode MS" w:cs="Times New Roman"/>
      <w:sz w:val="24"/>
      <w:szCs w:val="20"/>
      <w:lang w:val="en-GB" w:eastAsia="en-US"/>
    </w:rPr>
  </w:style>
  <w:style w:type="paragraph" w:styleId="TOAHeading">
    <w:name w:val="toa heading"/>
    <w:basedOn w:val="Normal"/>
    <w:next w:val="Normal"/>
    <w:semiHidden/>
    <w:rsid w:val="003B106C"/>
    <w:pPr>
      <w:widowControl/>
      <w:tabs>
        <w:tab w:val="left" w:pos="9000"/>
        <w:tab w:val="right" w:pos="9360"/>
      </w:tabs>
      <w:suppressAutoHyphens/>
      <w:overflowPunct w:val="0"/>
      <w:ind w:firstLine="0"/>
      <w:jc w:val="both"/>
      <w:textAlignment w:val="baseline"/>
    </w:pPr>
    <w:rPr>
      <w:rFonts w:ascii="Times New Roman" w:hAnsi="Times New Roman" w:cs="Times New Roman"/>
      <w:sz w:val="24"/>
      <w:szCs w:val="20"/>
      <w:lang w:eastAsia="en-US"/>
    </w:rPr>
  </w:style>
  <w:style w:type="paragraph" w:customStyle="1" w:styleId="BankNormal">
    <w:name w:val="BankNormal"/>
    <w:basedOn w:val="Normal"/>
    <w:rsid w:val="003B106C"/>
    <w:pPr>
      <w:widowControl/>
      <w:overflowPunct w:val="0"/>
      <w:spacing w:after="240"/>
      <w:ind w:firstLine="0"/>
      <w:textAlignment w:val="baseline"/>
    </w:pPr>
    <w:rPr>
      <w:rFonts w:ascii="Times New Roman" w:hAnsi="Times New Roman" w:cs="Times New Roman"/>
      <w:sz w:val="24"/>
      <w:szCs w:val="20"/>
      <w:lang w:eastAsia="en-US"/>
    </w:rPr>
  </w:style>
  <w:style w:type="paragraph" w:styleId="HTMLAddress">
    <w:name w:val="HTML Address"/>
    <w:basedOn w:val="Normal"/>
    <w:rsid w:val="003B106C"/>
    <w:pPr>
      <w:widowControl/>
      <w:suppressAutoHyphens/>
      <w:overflowPunct w:val="0"/>
      <w:ind w:firstLine="0"/>
      <w:jc w:val="both"/>
      <w:textAlignment w:val="baseline"/>
    </w:pPr>
    <w:rPr>
      <w:rFonts w:ascii="Times New Roman" w:hAnsi="Times New Roman" w:cs="Times New Roman"/>
      <w:i/>
      <w:sz w:val="24"/>
      <w:szCs w:val="20"/>
      <w:lang w:eastAsia="en-US"/>
    </w:rPr>
  </w:style>
  <w:style w:type="paragraph" w:styleId="TOC3">
    <w:name w:val="toc 3"/>
    <w:basedOn w:val="Normal"/>
    <w:next w:val="Normal"/>
    <w:autoRedefine/>
    <w:semiHidden/>
    <w:rsid w:val="003B106C"/>
    <w:pPr>
      <w:widowControl/>
      <w:autoSpaceDE/>
      <w:autoSpaceDN/>
      <w:adjustRightInd/>
      <w:ind w:left="480" w:firstLine="0"/>
    </w:pPr>
    <w:rPr>
      <w:rFonts w:ascii="Times New Roman" w:hAnsi="Times New Roman" w:cs="Times New Roman"/>
      <w:sz w:val="24"/>
      <w:szCs w:val="20"/>
    </w:rPr>
  </w:style>
  <w:style w:type="paragraph" w:styleId="TOC5">
    <w:name w:val="toc 5"/>
    <w:basedOn w:val="Normal"/>
    <w:next w:val="Normal"/>
    <w:autoRedefine/>
    <w:semiHidden/>
    <w:rsid w:val="003B106C"/>
    <w:pPr>
      <w:widowControl/>
      <w:autoSpaceDE/>
      <w:autoSpaceDN/>
      <w:adjustRightInd/>
      <w:ind w:left="960" w:firstLine="0"/>
    </w:pPr>
    <w:rPr>
      <w:rFonts w:ascii="Times New Roman" w:hAnsi="Times New Roman" w:cs="Times New Roman"/>
      <w:sz w:val="24"/>
      <w:szCs w:val="20"/>
    </w:rPr>
  </w:style>
  <w:style w:type="paragraph" w:styleId="TOC4">
    <w:name w:val="toc 4"/>
    <w:basedOn w:val="Normal"/>
    <w:next w:val="Normal"/>
    <w:autoRedefine/>
    <w:semiHidden/>
    <w:rsid w:val="003B106C"/>
    <w:pPr>
      <w:widowControl/>
      <w:autoSpaceDE/>
      <w:autoSpaceDN/>
      <w:adjustRightInd/>
      <w:ind w:left="720" w:firstLine="0"/>
    </w:pPr>
    <w:rPr>
      <w:rFonts w:ascii="Times New Roman" w:hAnsi="Times New Roman" w:cs="Times New Roman"/>
      <w:sz w:val="24"/>
      <w:lang w:eastAsia="en-US"/>
    </w:rPr>
  </w:style>
  <w:style w:type="paragraph" w:styleId="TOC6">
    <w:name w:val="toc 6"/>
    <w:basedOn w:val="Normal"/>
    <w:next w:val="Normal"/>
    <w:autoRedefine/>
    <w:semiHidden/>
    <w:rsid w:val="003B106C"/>
    <w:pPr>
      <w:widowControl/>
      <w:autoSpaceDE/>
      <w:autoSpaceDN/>
      <w:adjustRightInd/>
      <w:ind w:left="1200" w:firstLine="0"/>
    </w:pPr>
    <w:rPr>
      <w:rFonts w:ascii="Times New Roman" w:hAnsi="Times New Roman" w:cs="Times New Roman"/>
      <w:sz w:val="24"/>
      <w:lang w:eastAsia="en-US"/>
    </w:rPr>
  </w:style>
  <w:style w:type="paragraph" w:styleId="TOC7">
    <w:name w:val="toc 7"/>
    <w:basedOn w:val="Normal"/>
    <w:next w:val="Normal"/>
    <w:autoRedefine/>
    <w:semiHidden/>
    <w:rsid w:val="003B106C"/>
    <w:pPr>
      <w:widowControl/>
      <w:autoSpaceDE/>
      <w:autoSpaceDN/>
      <w:adjustRightInd/>
      <w:ind w:left="1440" w:firstLine="0"/>
    </w:pPr>
    <w:rPr>
      <w:rFonts w:ascii="Times New Roman" w:hAnsi="Times New Roman" w:cs="Times New Roman"/>
      <w:sz w:val="24"/>
      <w:lang w:eastAsia="en-US"/>
    </w:rPr>
  </w:style>
  <w:style w:type="paragraph" w:styleId="TOC8">
    <w:name w:val="toc 8"/>
    <w:basedOn w:val="Normal"/>
    <w:next w:val="Normal"/>
    <w:autoRedefine/>
    <w:semiHidden/>
    <w:rsid w:val="003B106C"/>
    <w:pPr>
      <w:widowControl/>
      <w:autoSpaceDE/>
      <w:autoSpaceDN/>
      <w:adjustRightInd/>
      <w:ind w:left="1680" w:firstLine="0"/>
    </w:pPr>
    <w:rPr>
      <w:rFonts w:ascii="Times New Roman" w:hAnsi="Times New Roman" w:cs="Times New Roman"/>
      <w:sz w:val="24"/>
      <w:lang w:eastAsia="en-US"/>
    </w:rPr>
  </w:style>
  <w:style w:type="paragraph" w:styleId="TOC9">
    <w:name w:val="toc 9"/>
    <w:basedOn w:val="Normal"/>
    <w:next w:val="Normal"/>
    <w:autoRedefine/>
    <w:semiHidden/>
    <w:rsid w:val="003B106C"/>
    <w:pPr>
      <w:widowControl/>
      <w:autoSpaceDE/>
      <w:autoSpaceDN/>
      <w:adjustRightInd/>
      <w:ind w:left="1920" w:firstLine="0"/>
    </w:pPr>
    <w:rPr>
      <w:rFonts w:ascii="Times New Roman" w:hAnsi="Times New Roman" w:cs="Times New Roman"/>
      <w:sz w:val="24"/>
      <w:lang w:eastAsia="en-US"/>
    </w:rPr>
  </w:style>
  <w:style w:type="paragraph" w:customStyle="1" w:styleId="Default">
    <w:name w:val="Default"/>
    <w:rsid w:val="003B106C"/>
    <w:pPr>
      <w:autoSpaceDE w:val="0"/>
      <w:autoSpaceDN w:val="0"/>
      <w:adjustRightInd w:val="0"/>
    </w:pPr>
    <w:rPr>
      <w:color w:val="000000"/>
      <w:sz w:val="24"/>
      <w:szCs w:val="24"/>
      <w:lang w:val="en-US" w:eastAsia="en-US"/>
    </w:rPr>
  </w:style>
  <w:style w:type="table" w:styleId="TableGrid">
    <w:name w:val="Table Grid"/>
    <w:basedOn w:val="TableNormal"/>
    <w:rsid w:val="003B1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Normal"/>
    <w:rsid w:val="003B106C"/>
    <w:pPr>
      <w:widowControl/>
      <w:autoSpaceDE/>
      <w:autoSpaceDN/>
      <w:adjustRightInd/>
      <w:spacing w:before="120" w:after="120"/>
      <w:ind w:firstLine="0"/>
      <w:jc w:val="both"/>
    </w:pPr>
    <w:rPr>
      <w:rFonts w:ascii="Optima" w:hAnsi="Optima" w:cs="Times New Roman"/>
      <w:sz w:val="22"/>
      <w:szCs w:val="20"/>
      <w:lang w:val="en-GB" w:eastAsia="en-US"/>
    </w:rPr>
  </w:style>
  <w:style w:type="paragraph" w:styleId="CommentSubject">
    <w:name w:val="annotation subject"/>
    <w:basedOn w:val="CommentText"/>
    <w:next w:val="CommentText"/>
    <w:link w:val="CommentSubjectChar"/>
    <w:uiPriority w:val="99"/>
    <w:semiHidden/>
    <w:rsid w:val="003B106C"/>
    <w:pPr>
      <w:spacing w:before="0" w:after="0"/>
    </w:pPr>
    <w:rPr>
      <w:rFonts w:ascii="Times New Roman" w:hAnsi="Times New Roman"/>
      <w:b/>
      <w:bCs/>
      <w:snapToGrid/>
      <w:lang w:val="lt-LT" w:eastAsia="lt-LT"/>
    </w:rPr>
  </w:style>
  <w:style w:type="paragraph" w:styleId="HTMLPreformatted">
    <w:name w:val="HTML Preformatted"/>
    <w:basedOn w:val="Normal"/>
    <w:link w:val="HTMLPreformattedChar"/>
    <w:rsid w:val="003B10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pPr>
    <w:rPr>
      <w:rFonts w:ascii="Courier New" w:hAnsi="Courier New" w:cs="Courier New"/>
      <w:szCs w:val="20"/>
      <w:lang w:eastAsia="en-US"/>
    </w:rPr>
  </w:style>
  <w:style w:type="numbering" w:customStyle="1" w:styleId="Punktai">
    <w:name w:val="Punktai"/>
    <w:basedOn w:val="NoList"/>
    <w:rsid w:val="003B106C"/>
    <w:pPr>
      <w:numPr>
        <w:numId w:val="2"/>
      </w:numPr>
    </w:pPr>
  </w:style>
  <w:style w:type="paragraph" w:styleId="ListBullet">
    <w:name w:val="List Bullet"/>
    <w:basedOn w:val="Normal"/>
    <w:rsid w:val="003B106C"/>
    <w:pPr>
      <w:widowControl/>
      <w:numPr>
        <w:numId w:val="3"/>
      </w:numPr>
      <w:autoSpaceDE/>
      <w:autoSpaceDN/>
      <w:adjustRightInd/>
    </w:pPr>
    <w:rPr>
      <w:rFonts w:ascii="Times New Roman" w:hAnsi="Times New Roman" w:cs="Times New Roman"/>
      <w:sz w:val="24"/>
      <w:lang w:val="en-GB" w:eastAsia="en-US"/>
    </w:rPr>
  </w:style>
  <w:style w:type="paragraph" w:styleId="FootnoteText">
    <w:name w:val="footnote text"/>
    <w:basedOn w:val="Normal"/>
    <w:link w:val="FootnoteTextChar"/>
    <w:semiHidden/>
    <w:rsid w:val="003B106C"/>
    <w:pPr>
      <w:widowControl/>
      <w:tabs>
        <w:tab w:val="left" w:pos="360"/>
      </w:tabs>
      <w:suppressAutoHyphens/>
      <w:overflowPunct w:val="0"/>
      <w:ind w:left="360" w:hanging="360"/>
      <w:textAlignment w:val="baseline"/>
    </w:pPr>
    <w:rPr>
      <w:rFonts w:ascii="Times New Roman" w:hAnsi="Times New Roman" w:cs="Times New Roman"/>
      <w:szCs w:val="20"/>
      <w:lang w:eastAsia="en-US"/>
    </w:rPr>
  </w:style>
  <w:style w:type="character" w:styleId="FootnoteReference">
    <w:name w:val="footnote reference"/>
    <w:semiHidden/>
    <w:rsid w:val="003B106C"/>
    <w:rPr>
      <w:vertAlign w:val="superscript"/>
    </w:rPr>
  </w:style>
  <w:style w:type="paragraph" w:styleId="BodyText2">
    <w:name w:val="Body Text 2"/>
    <w:basedOn w:val="Normal"/>
    <w:rsid w:val="003B106C"/>
    <w:pPr>
      <w:widowControl/>
      <w:autoSpaceDE/>
      <w:autoSpaceDN/>
      <w:adjustRightInd/>
      <w:spacing w:after="120" w:line="480" w:lineRule="auto"/>
      <w:ind w:firstLine="0"/>
    </w:pPr>
    <w:rPr>
      <w:rFonts w:ascii="Times New Roman" w:hAnsi="Times New Roman" w:cs="Times New Roman"/>
      <w:sz w:val="24"/>
      <w:szCs w:val="20"/>
    </w:rPr>
  </w:style>
  <w:style w:type="paragraph" w:customStyle="1" w:styleId="Hyperlink1">
    <w:name w:val="Hyperlink1"/>
    <w:basedOn w:val="Normal"/>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Caption">
    <w:name w:val="caption"/>
    <w:basedOn w:val="Normal"/>
    <w:next w:val="Normal"/>
    <w:qFormat/>
    <w:rsid w:val="003B106C"/>
    <w:pPr>
      <w:widowControl/>
      <w:autoSpaceDE/>
      <w:autoSpaceDN/>
      <w:adjustRightInd/>
      <w:ind w:firstLine="0"/>
      <w:jc w:val="center"/>
    </w:pPr>
    <w:rPr>
      <w:rFonts w:ascii="Times New Roman" w:hAnsi="Times New Roman" w:cs="Times New Roman"/>
      <w:b/>
      <w:sz w:val="28"/>
      <w:szCs w:val="20"/>
      <w:lang w:eastAsia="en-US"/>
    </w:rPr>
  </w:style>
  <w:style w:type="paragraph" w:customStyle="1" w:styleId="ISTATYMAS">
    <w:name w:val="ISTATYMAS"/>
    <w:rsid w:val="003B106C"/>
    <w:pPr>
      <w:jc w:val="center"/>
    </w:pPr>
    <w:rPr>
      <w:rFonts w:ascii="TimesLT" w:hAnsi="TimesLT"/>
      <w:snapToGrid w:val="0"/>
      <w:lang w:val="en-US" w:eastAsia="en-US"/>
    </w:rPr>
  </w:style>
  <w:style w:type="paragraph" w:customStyle="1" w:styleId="BodyText1">
    <w:name w:val="Body Text1"/>
    <w:rsid w:val="003B106C"/>
    <w:pPr>
      <w:ind w:firstLine="312"/>
      <w:jc w:val="both"/>
    </w:pPr>
    <w:rPr>
      <w:rFonts w:ascii="TimesLT" w:hAnsi="TimesLT"/>
      <w:snapToGrid w:val="0"/>
      <w:lang w:val="en-US" w:eastAsia="en-US"/>
    </w:rPr>
  </w:style>
  <w:style w:type="paragraph" w:customStyle="1" w:styleId="Pavadinimas1">
    <w:name w:val="Pavadinimas1"/>
    <w:rsid w:val="003B106C"/>
    <w:pPr>
      <w:ind w:left="850"/>
    </w:pPr>
    <w:rPr>
      <w:rFonts w:ascii="TimesLT" w:hAnsi="TimesLT"/>
      <w:b/>
      <w:caps/>
      <w:snapToGrid w:val="0"/>
      <w:sz w:val="22"/>
      <w:lang w:val="en-US" w:eastAsia="en-US"/>
    </w:rPr>
  </w:style>
  <w:style w:type="paragraph" w:styleId="List">
    <w:name w:val="List"/>
    <w:basedOn w:val="Normal"/>
    <w:rsid w:val="003B106C"/>
    <w:pPr>
      <w:widowControl/>
      <w:suppressAutoHyphens/>
      <w:overflowPunct w:val="0"/>
      <w:ind w:left="360" w:hanging="360"/>
      <w:jc w:val="both"/>
      <w:textAlignment w:val="baseline"/>
    </w:pPr>
    <w:rPr>
      <w:rFonts w:ascii="Times New Roman" w:hAnsi="Times New Roman" w:cs="Times New Roman"/>
      <w:sz w:val="24"/>
      <w:szCs w:val="20"/>
      <w:lang w:eastAsia="en-US"/>
    </w:rPr>
  </w:style>
  <w:style w:type="character" w:customStyle="1" w:styleId="Heading4Char">
    <w:name w:val="Heading 4 Char"/>
    <w:aliases w:val=" Sub-Clause Sub-paragraph Char,Sub-Clause Sub-paragraph Char"/>
    <w:link w:val="Heading4"/>
    <w:rsid w:val="003B106C"/>
    <w:rPr>
      <w:b/>
      <w:sz w:val="44"/>
    </w:rPr>
  </w:style>
  <w:style w:type="character" w:customStyle="1" w:styleId="FooterChar">
    <w:name w:val="Footer Char"/>
    <w:link w:val="Footer"/>
    <w:uiPriority w:val="99"/>
    <w:rsid w:val="003B106C"/>
    <w:rPr>
      <w:rFonts w:ascii="Arial" w:hAnsi="Arial" w:cs="Arial"/>
      <w:szCs w:val="24"/>
      <w:lang w:val="lt-LT" w:eastAsia="lt-LT" w:bidi="ar-SA"/>
    </w:rPr>
  </w:style>
  <w:style w:type="paragraph" w:customStyle="1" w:styleId="CentrBoldm">
    <w:name w:val="CentrBoldm"/>
    <w:basedOn w:val="Normal"/>
    <w:rsid w:val="003B106C"/>
    <w:pPr>
      <w:widowControl/>
      <w:ind w:firstLine="0"/>
      <w:jc w:val="center"/>
    </w:pPr>
    <w:rPr>
      <w:rFonts w:ascii="TimesLT" w:hAnsi="TimesLT" w:cs="Times New Roman"/>
      <w:b/>
      <w:bCs/>
      <w:lang w:eastAsia="en-US"/>
    </w:rPr>
  </w:style>
  <w:style w:type="paragraph" w:customStyle="1" w:styleId="linija">
    <w:name w:val="linija"/>
    <w:basedOn w:val="Normal"/>
    <w:rsid w:val="003B106C"/>
    <w:pPr>
      <w:widowControl/>
      <w:autoSpaceDE/>
      <w:autoSpaceDN/>
      <w:adjustRightInd/>
      <w:spacing w:before="100" w:beforeAutospacing="1" w:after="100" w:afterAutospacing="1"/>
      <w:ind w:firstLine="0"/>
    </w:pPr>
    <w:rPr>
      <w:rFonts w:ascii="Times New Roman" w:hAnsi="Times New Roman" w:cs="Times New Roman"/>
      <w:sz w:val="24"/>
    </w:rPr>
  </w:style>
  <w:style w:type="paragraph" w:styleId="ListParagraph">
    <w:name w:val="List Paragraph"/>
    <w:basedOn w:val="Normal"/>
    <w:link w:val="ListParagraphChar"/>
    <w:uiPriority w:val="34"/>
    <w:qFormat/>
    <w:rsid w:val="008427F3"/>
    <w:pPr>
      <w:widowControl/>
      <w:autoSpaceDE/>
      <w:autoSpaceDN/>
      <w:adjustRightInd/>
      <w:ind w:left="720" w:firstLine="0"/>
      <w:contextualSpacing/>
    </w:pPr>
    <w:rPr>
      <w:rFonts w:ascii="TimesLT" w:hAnsi="TimesLT" w:cs="Times New Roman"/>
      <w:sz w:val="24"/>
      <w:szCs w:val="20"/>
      <w:lang w:eastAsia="en-US"/>
    </w:rPr>
  </w:style>
  <w:style w:type="paragraph" w:customStyle="1" w:styleId="tajtip">
    <w:name w:val="tajtip"/>
    <w:basedOn w:val="Normal"/>
    <w:rsid w:val="0008323E"/>
    <w:pPr>
      <w:widowControl/>
      <w:autoSpaceDE/>
      <w:autoSpaceDN/>
      <w:adjustRightInd/>
      <w:spacing w:before="100" w:beforeAutospacing="1" w:after="100" w:afterAutospacing="1"/>
      <w:ind w:firstLine="0"/>
    </w:pPr>
    <w:rPr>
      <w:rFonts w:ascii="Times New Roman" w:hAnsi="Times New Roman" w:cs="Times New Roman"/>
      <w:sz w:val="24"/>
      <w:lang w:eastAsia="en-US"/>
    </w:rPr>
  </w:style>
  <w:style w:type="character" w:customStyle="1" w:styleId="TitleHeader2CharChar">
    <w:name w:val="Title Header2 Char Char"/>
    <w:rsid w:val="009C7B68"/>
    <w:rPr>
      <w:sz w:val="24"/>
      <w:lang w:val="lt-LT" w:eastAsia="lt-LT" w:bidi="ar-SA"/>
    </w:rPr>
  </w:style>
  <w:style w:type="character" w:customStyle="1" w:styleId="CharChar7">
    <w:name w:val="Char Char7"/>
    <w:rsid w:val="00D8333C"/>
    <w:rPr>
      <w:sz w:val="24"/>
      <w:lang w:val="lt-LT" w:eastAsia="lt-LT" w:bidi="ar-SA"/>
    </w:rPr>
  </w:style>
  <w:style w:type="character" w:customStyle="1" w:styleId="HTMLPreformattedChar">
    <w:name w:val="HTML Preformatted Char"/>
    <w:link w:val="HTMLPreformatted"/>
    <w:rsid w:val="00620949"/>
    <w:rPr>
      <w:rFonts w:ascii="Courier New" w:hAnsi="Courier New" w:cs="Courier New"/>
      <w:lang w:val="en-US" w:eastAsia="en-US" w:bidi="ar-SA"/>
    </w:rPr>
  </w:style>
  <w:style w:type="paragraph" w:customStyle="1" w:styleId="MAZAS">
    <w:name w:val="MAZAS"/>
    <w:rsid w:val="00620949"/>
    <w:pPr>
      <w:autoSpaceDE w:val="0"/>
      <w:autoSpaceDN w:val="0"/>
      <w:adjustRightInd w:val="0"/>
      <w:ind w:firstLine="312"/>
      <w:jc w:val="both"/>
    </w:pPr>
    <w:rPr>
      <w:rFonts w:ascii="TimesLT" w:hAnsi="TimesLT"/>
      <w:color w:val="000000"/>
      <w:sz w:val="8"/>
      <w:szCs w:val="8"/>
      <w:lang w:val="en-US" w:eastAsia="en-US"/>
    </w:rPr>
  </w:style>
  <w:style w:type="character" w:customStyle="1" w:styleId="CommentTextChar">
    <w:name w:val="Comment Text Char"/>
    <w:link w:val="CommentText"/>
    <w:uiPriority w:val="99"/>
    <w:locked/>
    <w:rsid w:val="00AD6242"/>
    <w:rPr>
      <w:rFonts w:ascii="Arial" w:hAnsi="Arial"/>
      <w:snapToGrid w:val="0"/>
      <w:lang w:val="sv-SE" w:eastAsia="en-US" w:bidi="ar-SA"/>
    </w:rPr>
  </w:style>
  <w:style w:type="character" w:customStyle="1" w:styleId="zinlist1">
    <w:name w:val="zin_list1"/>
    <w:rsid w:val="00366D63"/>
    <w:rPr>
      <w:i/>
      <w:iCs/>
      <w:sz w:val="17"/>
      <w:szCs w:val="17"/>
    </w:rPr>
  </w:style>
  <w:style w:type="character" w:customStyle="1" w:styleId="TitleHeader2CharChar1">
    <w:name w:val="Title Header2 Char Char1"/>
    <w:rsid w:val="009C49F9"/>
    <w:rPr>
      <w:sz w:val="24"/>
      <w:lang w:val="lt-LT" w:eastAsia="lt-LT" w:bidi="ar-SA"/>
    </w:rPr>
  </w:style>
  <w:style w:type="character" w:customStyle="1" w:styleId="CharChar3">
    <w:name w:val="Char Char3"/>
    <w:rsid w:val="009C49F9"/>
    <w:rPr>
      <w:rFonts w:ascii="Arial" w:hAnsi="Arial" w:cs="Arial"/>
      <w:szCs w:val="24"/>
      <w:lang w:val="lt-LT" w:eastAsia="lt-LT" w:bidi="ar-SA"/>
    </w:rPr>
  </w:style>
  <w:style w:type="character" w:customStyle="1" w:styleId="CharChar2">
    <w:name w:val="Char Char2"/>
    <w:semiHidden/>
    <w:rsid w:val="009C49F9"/>
    <w:rPr>
      <w:rFonts w:ascii="Arial" w:hAnsi="Arial" w:cs="Arial"/>
      <w:szCs w:val="24"/>
      <w:lang w:val="lt-LT" w:eastAsia="lt-LT" w:bidi="ar-SA"/>
    </w:rPr>
  </w:style>
  <w:style w:type="character" w:customStyle="1" w:styleId="CommentTextChar1">
    <w:name w:val="Comment Text Char1"/>
    <w:semiHidden/>
    <w:locked/>
    <w:rsid w:val="00A10433"/>
    <w:rPr>
      <w:rFonts w:ascii="Arial" w:hAnsi="Arial"/>
      <w:snapToGrid w:val="0"/>
      <w:lang w:val="sv-SE" w:eastAsia="en-US" w:bidi="ar-SA"/>
    </w:rPr>
  </w:style>
  <w:style w:type="character" w:customStyle="1" w:styleId="Heading2Char1">
    <w:name w:val="Heading 2 Char1"/>
    <w:aliases w:val="Title Header2 Char1"/>
    <w:rsid w:val="00046A8C"/>
    <w:rPr>
      <w:sz w:val="24"/>
      <w:lang w:val="lt-LT" w:eastAsia="lt-LT" w:bidi="ar-SA"/>
    </w:rPr>
  </w:style>
  <w:style w:type="paragraph" w:customStyle="1" w:styleId="tactin">
    <w:name w:val="tactin"/>
    <w:basedOn w:val="Normal"/>
    <w:rsid w:val="00046A8C"/>
    <w:pPr>
      <w:widowControl/>
      <w:autoSpaceDE/>
      <w:autoSpaceDN/>
      <w:adjustRightInd/>
      <w:spacing w:before="100" w:beforeAutospacing="1" w:after="100" w:afterAutospacing="1"/>
      <w:ind w:firstLine="0"/>
    </w:pPr>
    <w:rPr>
      <w:rFonts w:ascii="Times New Roman" w:hAnsi="Times New Roman" w:cs="Times New Roman"/>
      <w:sz w:val="24"/>
      <w:lang w:eastAsia="en-US"/>
    </w:rPr>
  </w:style>
  <w:style w:type="character" w:customStyle="1" w:styleId="apple-converted-space">
    <w:name w:val="apple-converted-space"/>
    <w:rsid w:val="00046A8C"/>
  </w:style>
  <w:style w:type="character" w:styleId="Strong">
    <w:name w:val="Strong"/>
    <w:uiPriority w:val="22"/>
    <w:qFormat/>
    <w:rsid w:val="00046A8C"/>
    <w:rPr>
      <w:b/>
      <w:bCs/>
    </w:rPr>
  </w:style>
  <w:style w:type="character" w:customStyle="1" w:styleId="ListParagraphChar">
    <w:name w:val="List Paragraph Char"/>
    <w:link w:val="ListParagraph"/>
    <w:uiPriority w:val="34"/>
    <w:locked/>
    <w:rsid w:val="00046A8C"/>
    <w:rPr>
      <w:rFonts w:ascii="TimesLT" w:hAnsi="TimesLT"/>
      <w:sz w:val="24"/>
      <w:lang w:val="en-US" w:eastAsia="en-US"/>
    </w:rPr>
  </w:style>
  <w:style w:type="paragraph" w:customStyle="1" w:styleId="Standard">
    <w:name w:val="Standard"/>
    <w:basedOn w:val="Normal"/>
    <w:rsid w:val="0045240F"/>
    <w:pPr>
      <w:widowControl/>
      <w:autoSpaceDE/>
      <w:adjustRightInd/>
      <w:ind w:firstLine="567"/>
      <w:jc w:val="both"/>
    </w:pPr>
    <w:rPr>
      <w:rFonts w:ascii="Times New Roman" w:eastAsia="Calibri" w:hAnsi="Times New Roman" w:cs="Times New Roman"/>
      <w:sz w:val="24"/>
      <w:lang w:eastAsia="zh-CN"/>
    </w:rPr>
  </w:style>
  <w:style w:type="character" w:customStyle="1" w:styleId="Heading5Char">
    <w:name w:val="Heading 5 Char"/>
    <w:link w:val="Heading5"/>
    <w:rsid w:val="004650E0"/>
    <w:rPr>
      <w:b/>
      <w:sz w:val="40"/>
    </w:rPr>
  </w:style>
  <w:style w:type="character" w:customStyle="1" w:styleId="BodyTextChar">
    <w:name w:val="Body Text Char"/>
    <w:link w:val="BodyText"/>
    <w:rsid w:val="004650E0"/>
    <w:rPr>
      <w:rFonts w:ascii="Arial" w:hAnsi="Arial"/>
      <w:snapToGrid w:val="0"/>
      <w:lang w:val="sv-SE" w:eastAsia="en-US"/>
    </w:rPr>
  </w:style>
  <w:style w:type="paragraph" w:styleId="NormalWeb">
    <w:name w:val="Normal (Web)"/>
    <w:basedOn w:val="Normal"/>
    <w:uiPriority w:val="99"/>
    <w:unhideWhenUsed/>
    <w:rsid w:val="00A62D34"/>
    <w:pPr>
      <w:widowControl/>
      <w:autoSpaceDE/>
      <w:autoSpaceDN/>
      <w:adjustRightInd/>
      <w:spacing w:before="180" w:after="180"/>
      <w:ind w:firstLine="0"/>
    </w:pPr>
    <w:rPr>
      <w:rFonts w:ascii="Open Sans" w:hAnsi="Open Sans" w:cs="Times New Roman"/>
      <w:color w:val="444444"/>
      <w:sz w:val="24"/>
    </w:rPr>
  </w:style>
  <w:style w:type="paragraph" w:styleId="Revision">
    <w:name w:val="Revision"/>
    <w:hidden/>
    <w:uiPriority w:val="99"/>
    <w:semiHidden/>
    <w:rsid w:val="00086002"/>
    <w:rPr>
      <w:rFonts w:ascii="Arial" w:hAnsi="Arial" w:cs="Arial"/>
      <w:szCs w:val="24"/>
    </w:rPr>
  </w:style>
  <w:style w:type="character" w:customStyle="1" w:styleId="FootnoteTextChar">
    <w:name w:val="Footnote Text Char"/>
    <w:link w:val="FootnoteText"/>
    <w:semiHidden/>
    <w:rsid w:val="005A24F2"/>
    <w:rPr>
      <w:lang w:val="en-US" w:eastAsia="en-US"/>
    </w:rPr>
  </w:style>
  <w:style w:type="character" w:customStyle="1" w:styleId="Heading1Char">
    <w:name w:val="Heading 1 Char"/>
    <w:link w:val="Heading1"/>
    <w:rsid w:val="007C2ED5"/>
    <w:rPr>
      <w:sz w:val="28"/>
    </w:rPr>
  </w:style>
  <w:style w:type="character" w:customStyle="1" w:styleId="Heading3Char">
    <w:name w:val="Heading 3 Char"/>
    <w:aliases w:val="Section Header3 Char,Sub-Clause Paragraph Char"/>
    <w:link w:val="Heading3"/>
    <w:rsid w:val="007C2ED5"/>
    <w:rPr>
      <w:sz w:val="24"/>
    </w:rPr>
  </w:style>
  <w:style w:type="character" w:customStyle="1" w:styleId="Heading6Char">
    <w:name w:val="Heading 6 Char"/>
    <w:link w:val="Heading6"/>
    <w:rsid w:val="007C2ED5"/>
    <w:rPr>
      <w:b/>
      <w:sz w:val="36"/>
    </w:rPr>
  </w:style>
  <w:style w:type="character" w:customStyle="1" w:styleId="Heading7Char">
    <w:name w:val="Heading 7 Char"/>
    <w:link w:val="Heading7"/>
    <w:rsid w:val="007C2ED5"/>
    <w:rPr>
      <w:sz w:val="48"/>
    </w:rPr>
  </w:style>
  <w:style w:type="character" w:customStyle="1" w:styleId="Heading8Char">
    <w:name w:val="Heading 8 Char"/>
    <w:link w:val="Heading8"/>
    <w:rsid w:val="007C2ED5"/>
    <w:rPr>
      <w:b/>
      <w:sz w:val="18"/>
    </w:rPr>
  </w:style>
  <w:style w:type="character" w:customStyle="1" w:styleId="Heading9Char">
    <w:name w:val="Heading 9 Char"/>
    <w:link w:val="Heading9"/>
    <w:rsid w:val="007C2ED5"/>
    <w:rPr>
      <w:sz w:val="40"/>
    </w:rPr>
  </w:style>
  <w:style w:type="character" w:customStyle="1" w:styleId="BalloonTextChar">
    <w:name w:val="Balloon Text Char"/>
    <w:link w:val="BalloonText"/>
    <w:uiPriority w:val="99"/>
    <w:semiHidden/>
    <w:rsid w:val="007C2ED5"/>
    <w:rPr>
      <w:rFonts w:ascii="Tahoma" w:hAnsi="Tahoma" w:cs="Tahoma"/>
      <w:sz w:val="16"/>
      <w:szCs w:val="16"/>
    </w:rPr>
  </w:style>
  <w:style w:type="character" w:customStyle="1" w:styleId="CommentSubjectChar">
    <w:name w:val="Comment Subject Char"/>
    <w:link w:val="CommentSubject"/>
    <w:uiPriority w:val="99"/>
    <w:semiHidden/>
    <w:rsid w:val="007C2ED5"/>
    <w:rPr>
      <w:b/>
      <w:bCs/>
    </w:rPr>
  </w:style>
  <w:style w:type="paragraph" w:customStyle="1" w:styleId="BodyText10">
    <w:name w:val="Body Text1"/>
    <w:rsid w:val="005B3287"/>
    <w:pPr>
      <w:autoSpaceDE w:val="0"/>
      <w:autoSpaceDN w:val="0"/>
      <w:adjustRightInd w:val="0"/>
      <w:ind w:firstLine="312"/>
      <w:jc w:val="both"/>
    </w:pPr>
    <w:rPr>
      <w:rFonts w:ascii="TimesLT" w:hAnsi="TimesLT"/>
      <w:lang w:val="en-US" w:eastAsia="en-US"/>
    </w:rPr>
  </w:style>
  <w:style w:type="numbering" w:customStyle="1" w:styleId="NoList2">
    <w:name w:val="No List2"/>
    <w:next w:val="NoList"/>
    <w:uiPriority w:val="99"/>
    <w:semiHidden/>
    <w:unhideWhenUsed/>
    <w:rsid w:val="00062079"/>
  </w:style>
  <w:style w:type="character" w:customStyle="1" w:styleId="ng-binding">
    <w:name w:val="ng-binding"/>
    <w:rsid w:val="00062079"/>
  </w:style>
  <w:style w:type="character" w:customStyle="1" w:styleId="shortspec5">
    <w:name w:val="shortspec5"/>
    <w:rsid w:val="00062079"/>
  </w:style>
  <w:style w:type="paragraph" w:customStyle="1" w:styleId="MEPISTable">
    <w:name w:val="MEPIS_Table"/>
    <w:basedOn w:val="Normal"/>
    <w:next w:val="Normal"/>
    <w:qFormat/>
    <w:rsid w:val="00062079"/>
    <w:pPr>
      <w:widowControl/>
      <w:autoSpaceDE/>
      <w:autoSpaceDN/>
      <w:adjustRightInd/>
      <w:ind w:firstLine="0"/>
    </w:pPr>
    <w:rPr>
      <w:rFonts w:ascii="Times New Roman" w:eastAsia="Calibri" w:hAnsi="Times New Roman" w:cs="Calibri"/>
      <w:szCs w:val="22"/>
      <w:lang w:eastAsia="en-US"/>
    </w:rPr>
  </w:style>
  <w:style w:type="paragraph" w:customStyle="1" w:styleId="ListParagraph2">
    <w:name w:val="List Paragraph2"/>
    <w:aliases w:val="Lentele,List Paragraph22,List Paragraph21"/>
    <w:basedOn w:val="Normal"/>
    <w:next w:val="Normal"/>
    <w:qFormat/>
    <w:rsid w:val="00062079"/>
    <w:pPr>
      <w:widowControl/>
      <w:autoSpaceDE/>
      <w:autoSpaceDN/>
      <w:adjustRightInd/>
      <w:ind w:left="437" w:firstLine="0"/>
      <w:jc w:val="both"/>
    </w:pPr>
    <w:rPr>
      <w:rFonts w:ascii="Times New Roman" w:hAnsi="Times New Roman" w:cs="Times New Roman"/>
    </w:rPr>
  </w:style>
  <w:style w:type="paragraph" w:customStyle="1" w:styleId="NumberedHeadingStyleA1">
    <w:name w:val="Numbered Heading Style A.1"/>
    <w:basedOn w:val="Normal"/>
    <w:rsid w:val="00062079"/>
    <w:pPr>
      <w:widowControl/>
      <w:numPr>
        <w:numId w:val="15"/>
      </w:numPr>
      <w:autoSpaceDE/>
      <w:autoSpaceDN/>
      <w:adjustRightInd/>
      <w:spacing w:after="200" w:line="276" w:lineRule="auto"/>
      <w:ind w:left="1080"/>
    </w:pPr>
    <w:rPr>
      <w:rFonts w:ascii="Calibri" w:eastAsia="Calibri" w:hAnsi="Calibri" w:cs="Times New Roman"/>
      <w:sz w:val="22"/>
      <w:szCs w:val="22"/>
      <w:lang w:eastAsia="en-US"/>
    </w:rPr>
  </w:style>
  <w:style w:type="character" w:customStyle="1" w:styleId="prastasVerdana9B">
    <w:name w:val="Įprastas Verdana 9B"/>
    <w:rsid w:val="00062079"/>
    <w:rPr>
      <w:rFonts w:ascii="Verdana" w:hAnsi="Verdana"/>
      <w:b/>
      <w:bCs/>
      <w:sz w:val="18"/>
    </w:rPr>
  </w:style>
  <w:style w:type="paragraph" w:customStyle="1" w:styleId="Lentelesstulppavadinimas">
    <w:name w:val="Lenteles stulp. pavadinimas"/>
    <w:basedOn w:val="Normal"/>
    <w:qFormat/>
    <w:rsid w:val="00062079"/>
    <w:pPr>
      <w:widowControl/>
      <w:autoSpaceDE/>
      <w:autoSpaceDN/>
      <w:adjustRightInd/>
      <w:ind w:left="437" w:firstLine="0"/>
    </w:pPr>
    <w:rPr>
      <w:rFonts w:ascii="Times New Roman" w:eastAsia="Calibri" w:hAnsi="Times New Roman" w:cs="Times New Roman"/>
      <w:b/>
      <w:color w:val="FFFFFF"/>
      <w:szCs w:val="22"/>
    </w:rPr>
  </w:style>
  <w:style w:type="character" w:customStyle="1" w:styleId="fontstyle01">
    <w:name w:val="fontstyle01"/>
    <w:basedOn w:val="DefaultParagraphFont"/>
    <w:rsid w:val="00603FBF"/>
    <w:rPr>
      <w:rFonts w:ascii="ArialMT" w:hAnsi="ArialMT" w:hint="default"/>
      <w:b w:val="0"/>
      <w:bCs w:val="0"/>
      <w:i w:val="0"/>
      <w:iCs w:val="0"/>
      <w:color w:val="000000"/>
      <w:sz w:val="18"/>
      <w:szCs w:val="18"/>
    </w:rPr>
  </w:style>
  <w:style w:type="table" w:customStyle="1" w:styleId="TableGrid1">
    <w:name w:val="Table Grid1"/>
    <w:basedOn w:val="TableNormal"/>
    <w:uiPriority w:val="99"/>
    <w:rsid w:val="00A65331"/>
    <w:rPr>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526412">
      <w:bodyDiv w:val="1"/>
      <w:marLeft w:val="0"/>
      <w:marRight w:val="0"/>
      <w:marTop w:val="0"/>
      <w:marBottom w:val="0"/>
      <w:divBdr>
        <w:top w:val="none" w:sz="0" w:space="0" w:color="auto"/>
        <w:left w:val="none" w:sz="0" w:space="0" w:color="auto"/>
        <w:bottom w:val="none" w:sz="0" w:space="0" w:color="auto"/>
        <w:right w:val="none" w:sz="0" w:space="0" w:color="auto"/>
      </w:divBdr>
      <w:divsChild>
        <w:div w:id="498884502">
          <w:marLeft w:val="0"/>
          <w:marRight w:val="0"/>
          <w:marTop w:val="0"/>
          <w:marBottom w:val="0"/>
          <w:divBdr>
            <w:top w:val="none" w:sz="0" w:space="0" w:color="auto"/>
            <w:left w:val="none" w:sz="0" w:space="0" w:color="auto"/>
            <w:bottom w:val="none" w:sz="0" w:space="0" w:color="auto"/>
            <w:right w:val="none" w:sz="0" w:space="0" w:color="auto"/>
          </w:divBdr>
          <w:divsChild>
            <w:div w:id="1539856141">
              <w:marLeft w:val="0"/>
              <w:marRight w:val="0"/>
              <w:marTop w:val="0"/>
              <w:marBottom w:val="0"/>
              <w:divBdr>
                <w:top w:val="none" w:sz="0" w:space="0" w:color="auto"/>
                <w:left w:val="none" w:sz="0" w:space="0" w:color="auto"/>
                <w:bottom w:val="none" w:sz="0" w:space="0" w:color="auto"/>
                <w:right w:val="none" w:sz="0" w:space="0" w:color="auto"/>
              </w:divBdr>
              <w:divsChild>
                <w:div w:id="207768947">
                  <w:marLeft w:val="0"/>
                  <w:marRight w:val="0"/>
                  <w:marTop w:val="0"/>
                  <w:marBottom w:val="0"/>
                  <w:divBdr>
                    <w:top w:val="none" w:sz="0" w:space="0" w:color="auto"/>
                    <w:left w:val="none" w:sz="0" w:space="0" w:color="auto"/>
                    <w:bottom w:val="none" w:sz="0" w:space="0" w:color="auto"/>
                    <w:right w:val="none" w:sz="0" w:space="0" w:color="auto"/>
                  </w:divBdr>
                  <w:divsChild>
                    <w:div w:id="6823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9920652">
      <w:bodyDiv w:val="1"/>
      <w:marLeft w:val="0"/>
      <w:marRight w:val="0"/>
      <w:marTop w:val="0"/>
      <w:marBottom w:val="0"/>
      <w:divBdr>
        <w:top w:val="none" w:sz="0" w:space="0" w:color="auto"/>
        <w:left w:val="none" w:sz="0" w:space="0" w:color="auto"/>
        <w:bottom w:val="none" w:sz="0" w:space="0" w:color="auto"/>
        <w:right w:val="none" w:sz="0" w:space="0" w:color="auto"/>
      </w:divBdr>
      <w:divsChild>
        <w:div w:id="126899147">
          <w:marLeft w:val="0"/>
          <w:marRight w:val="0"/>
          <w:marTop w:val="0"/>
          <w:marBottom w:val="0"/>
          <w:divBdr>
            <w:top w:val="none" w:sz="0" w:space="0" w:color="auto"/>
            <w:left w:val="none" w:sz="0" w:space="0" w:color="auto"/>
            <w:bottom w:val="none" w:sz="0" w:space="0" w:color="auto"/>
            <w:right w:val="none" w:sz="0" w:space="0" w:color="auto"/>
          </w:divBdr>
          <w:divsChild>
            <w:div w:id="1285848256">
              <w:marLeft w:val="0"/>
              <w:marRight w:val="0"/>
              <w:marTop w:val="0"/>
              <w:marBottom w:val="0"/>
              <w:divBdr>
                <w:top w:val="none" w:sz="0" w:space="0" w:color="auto"/>
                <w:left w:val="none" w:sz="0" w:space="0" w:color="auto"/>
                <w:bottom w:val="none" w:sz="0" w:space="0" w:color="auto"/>
                <w:right w:val="none" w:sz="0" w:space="0" w:color="auto"/>
              </w:divBdr>
              <w:divsChild>
                <w:div w:id="241372289">
                  <w:marLeft w:val="0"/>
                  <w:marRight w:val="0"/>
                  <w:marTop w:val="0"/>
                  <w:marBottom w:val="0"/>
                  <w:divBdr>
                    <w:top w:val="none" w:sz="0" w:space="0" w:color="auto"/>
                    <w:left w:val="none" w:sz="0" w:space="0" w:color="auto"/>
                    <w:bottom w:val="none" w:sz="0" w:space="0" w:color="auto"/>
                    <w:right w:val="none" w:sz="0" w:space="0" w:color="auto"/>
                  </w:divBdr>
                  <w:divsChild>
                    <w:div w:id="1663779815">
                      <w:marLeft w:val="0"/>
                      <w:marRight w:val="0"/>
                      <w:marTop w:val="0"/>
                      <w:marBottom w:val="0"/>
                      <w:divBdr>
                        <w:top w:val="none" w:sz="0" w:space="0" w:color="auto"/>
                        <w:left w:val="none" w:sz="0" w:space="0" w:color="auto"/>
                        <w:bottom w:val="none" w:sz="0" w:space="0" w:color="auto"/>
                        <w:right w:val="none" w:sz="0" w:space="0" w:color="auto"/>
                      </w:divBdr>
                      <w:divsChild>
                        <w:div w:id="871266311">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9237713">
      <w:bodyDiv w:val="1"/>
      <w:marLeft w:val="0"/>
      <w:marRight w:val="0"/>
      <w:marTop w:val="0"/>
      <w:marBottom w:val="0"/>
      <w:divBdr>
        <w:top w:val="none" w:sz="0" w:space="0" w:color="auto"/>
        <w:left w:val="none" w:sz="0" w:space="0" w:color="auto"/>
        <w:bottom w:val="none" w:sz="0" w:space="0" w:color="auto"/>
        <w:right w:val="none" w:sz="0" w:space="0" w:color="auto"/>
      </w:divBdr>
    </w:div>
    <w:div w:id="1178933801">
      <w:bodyDiv w:val="1"/>
      <w:marLeft w:val="0"/>
      <w:marRight w:val="0"/>
      <w:marTop w:val="0"/>
      <w:marBottom w:val="0"/>
      <w:divBdr>
        <w:top w:val="none" w:sz="0" w:space="0" w:color="auto"/>
        <w:left w:val="none" w:sz="0" w:space="0" w:color="auto"/>
        <w:bottom w:val="none" w:sz="0" w:space="0" w:color="auto"/>
        <w:right w:val="none" w:sz="0" w:space="0" w:color="auto"/>
      </w:divBdr>
      <w:divsChild>
        <w:div w:id="735516368">
          <w:marLeft w:val="600"/>
          <w:marRight w:val="0"/>
          <w:marTop w:val="0"/>
          <w:marBottom w:val="0"/>
          <w:divBdr>
            <w:top w:val="none" w:sz="0" w:space="0" w:color="auto"/>
            <w:left w:val="none" w:sz="0" w:space="0" w:color="auto"/>
            <w:bottom w:val="none" w:sz="0" w:space="0" w:color="auto"/>
            <w:right w:val="none" w:sz="0" w:space="0" w:color="auto"/>
          </w:divBdr>
          <w:divsChild>
            <w:div w:id="18116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241912">
      <w:bodyDiv w:val="1"/>
      <w:marLeft w:val="0"/>
      <w:marRight w:val="0"/>
      <w:marTop w:val="0"/>
      <w:marBottom w:val="0"/>
      <w:divBdr>
        <w:top w:val="none" w:sz="0" w:space="0" w:color="auto"/>
        <w:left w:val="none" w:sz="0" w:space="0" w:color="auto"/>
        <w:bottom w:val="none" w:sz="0" w:space="0" w:color="auto"/>
        <w:right w:val="none" w:sz="0" w:space="0" w:color="auto"/>
      </w:divBdr>
    </w:div>
    <w:div w:id="2058821554">
      <w:bodyDiv w:val="1"/>
      <w:marLeft w:val="0"/>
      <w:marRight w:val="0"/>
      <w:marTop w:val="0"/>
      <w:marBottom w:val="0"/>
      <w:divBdr>
        <w:top w:val="none" w:sz="0" w:space="0" w:color="auto"/>
        <w:left w:val="none" w:sz="0" w:space="0" w:color="auto"/>
        <w:bottom w:val="none" w:sz="0" w:space="0" w:color="auto"/>
        <w:right w:val="none" w:sz="0" w:space="0" w:color="auto"/>
      </w:divBdr>
      <w:divsChild>
        <w:div w:id="1907911234">
          <w:marLeft w:val="600"/>
          <w:marRight w:val="0"/>
          <w:marTop w:val="0"/>
          <w:marBottom w:val="0"/>
          <w:divBdr>
            <w:top w:val="none" w:sz="0" w:space="0" w:color="auto"/>
            <w:left w:val="none" w:sz="0" w:space="0" w:color="auto"/>
            <w:bottom w:val="none" w:sz="0" w:space="0" w:color="auto"/>
            <w:right w:val="none" w:sz="0" w:space="0" w:color="auto"/>
          </w:divBdr>
          <w:divsChild>
            <w:div w:id="283774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087607">
      <w:bodyDiv w:val="1"/>
      <w:marLeft w:val="0"/>
      <w:marRight w:val="0"/>
      <w:marTop w:val="0"/>
      <w:marBottom w:val="0"/>
      <w:divBdr>
        <w:top w:val="none" w:sz="0" w:space="0" w:color="auto"/>
        <w:left w:val="none" w:sz="0" w:space="0" w:color="auto"/>
        <w:bottom w:val="none" w:sz="0" w:space="0" w:color="auto"/>
        <w:right w:val="none" w:sz="0" w:space="0" w:color="auto"/>
      </w:divBdr>
      <w:divsChild>
        <w:div w:id="1750080577">
          <w:marLeft w:val="600"/>
          <w:marRight w:val="0"/>
          <w:marTop w:val="0"/>
          <w:marBottom w:val="0"/>
          <w:divBdr>
            <w:top w:val="none" w:sz="0" w:space="0" w:color="auto"/>
            <w:left w:val="none" w:sz="0" w:space="0" w:color="auto"/>
            <w:bottom w:val="none" w:sz="0" w:space="0" w:color="auto"/>
            <w:right w:val="none" w:sz="0" w:space="0" w:color="auto"/>
          </w:divBdr>
          <w:divsChild>
            <w:div w:id="15730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E4CCB-48F7-47B2-9601-1054F9AA0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1038</Words>
  <Characters>5922</Characters>
  <Application>Microsoft Office Word</Application>
  <DocSecurity>0</DocSecurity>
  <Lines>49</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CPMA</Company>
  <LinksUpToDate>false</LinksUpToDate>
  <CharactersWithSpaces>6947</CharactersWithSpaces>
  <SharedDoc>false</SharedDoc>
  <HLinks>
    <vt:vector size="36" baseType="variant">
      <vt:variant>
        <vt:i4>5177434</vt:i4>
      </vt:variant>
      <vt:variant>
        <vt:i4>15</vt:i4>
      </vt:variant>
      <vt:variant>
        <vt:i4>0</vt:i4>
      </vt:variant>
      <vt:variant>
        <vt:i4>5</vt:i4>
      </vt:variant>
      <vt:variant>
        <vt:lpwstr>http://vpt.lrv.lt/uploads/vpt/documents/files/2_pdfsam_Naudojimosi CVPIS taisykles.pdf</vt:lpwstr>
      </vt:variant>
      <vt:variant>
        <vt:lpwstr/>
      </vt:variant>
      <vt:variant>
        <vt:i4>3670075</vt:i4>
      </vt:variant>
      <vt:variant>
        <vt:i4>12</vt:i4>
      </vt:variant>
      <vt:variant>
        <vt:i4>0</vt:i4>
      </vt:variant>
      <vt:variant>
        <vt:i4>5</vt:i4>
      </vt:variant>
      <vt:variant>
        <vt:lpwstr>https://ec.europa.eu/tools/espd/filter?lang=lt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3080194</vt:i4>
      </vt:variant>
      <vt:variant>
        <vt:i4>3</vt:i4>
      </vt:variant>
      <vt:variant>
        <vt:i4>0</vt:i4>
      </vt:variant>
      <vt:variant>
        <vt:i4>5</vt:i4>
      </vt:variant>
      <vt:variant>
        <vt:lpwstr>mailto:daiva.jankauskiene@vsat.vrm.lt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dalia-vi</dc:creator>
  <cp:lastModifiedBy>Audrius V</cp:lastModifiedBy>
  <cp:revision>329</cp:revision>
  <cp:lastPrinted>2014-01-02T13:56:00Z</cp:lastPrinted>
  <dcterms:created xsi:type="dcterms:W3CDTF">2021-11-11T08:43:00Z</dcterms:created>
  <dcterms:modified xsi:type="dcterms:W3CDTF">2026-06-17T22:43:00Z</dcterms:modified>
</cp:coreProperties>
</file>